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F6865" w:rsidRDefault="004F6865" w:rsidP="006D04EF"/>
    <w:p w:rsidR="004F6865" w:rsidRDefault="00A74A2E" w:rsidP="006D04EF">
      <w:pPr>
        <w:tabs>
          <w:tab w:val="left" w:pos="7300"/>
        </w:tabs>
        <w:jc w:val="right"/>
      </w:pPr>
      <w:r>
        <w:rPr>
          <w:sz w:val="28"/>
          <w:szCs w:val="28"/>
        </w:rPr>
        <w:tab/>
      </w:r>
      <w:r>
        <w:rPr>
          <w:sz w:val="28"/>
          <w:szCs w:val="28"/>
          <w:u w:val="single"/>
        </w:rPr>
        <w:t>ПРОЕКТ</w:t>
      </w:r>
    </w:p>
    <w:p w:rsidR="004F6865" w:rsidRPr="006D04EF" w:rsidRDefault="006D04EF" w:rsidP="006D04EF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ПОСТАНОВЛЕНИЯ                                                                                                Администрации Богородицкого сельского поселения</w:t>
      </w:r>
    </w:p>
    <w:p w:rsidR="004F6865" w:rsidRDefault="00A74A2E">
      <w:r>
        <w:rPr>
          <w:sz w:val="28"/>
          <w:szCs w:val="28"/>
        </w:rPr>
        <w:t>«__</w:t>
      </w:r>
      <w:r w:rsidR="006D04EF">
        <w:rPr>
          <w:sz w:val="28"/>
          <w:szCs w:val="28"/>
        </w:rPr>
        <w:t xml:space="preserve">__» __________2018 года       </w:t>
      </w:r>
      <w:r>
        <w:rPr>
          <w:sz w:val="28"/>
          <w:szCs w:val="28"/>
        </w:rPr>
        <w:t>№__</w:t>
      </w:r>
      <w:r w:rsidR="006D04EF">
        <w:rPr>
          <w:sz w:val="28"/>
          <w:szCs w:val="28"/>
        </w:rPr>
        <w:t>__</w:t>
      </w:r>
      <w:r>
        <w:rPr>
          <w:sz w:val="28"/>
          <w:szCs w:val="28"/>
        </w:rPr>
        <w:t xml:space="preserve">                                     </w:t>
      </w:r>
    </w:p>
    <w:p w:rsidR="004F6865" w:rsidRDefault="00A74A2E">
      <w:r>
        <w:rPr>
          <w:bCs/>
          <w:sz w:val="28"/>
          <w:szCs w:val="28"/>
        </w:rPr>
        <w:t xml:space="preserve">Об утверждении Перечня </w:t>
      </w:r>
      <w:r>
        <w:rPr>
          <w:bCs/>
          <w:sz w:val="28"/>
          <w:szCs w:val="28"/>
        </w:rPr>
        <w:br/>
      </w:r>
      <w:r w:rsidR="006D04EF">
        <w:rPr>
          <w:bCs/>
          <w:sz w:val="28"/>
          <w:szCs w:val="28"/>
        </w:rPr>
        <w:t xml:space="preserve">муниципальных программ                                                                                    </w:t>
      </w:r>
      <w:r>
        <w:rPr>
          <w:bCs/>
          <w:sz w:val="28"/>
          <w:szCs w:val="28"/>
        </w:rPr>
        <w:t xml:space="preserve">Богородицкого сельского поселения </w:t>
      </w:r>
    </w:p>
    <w:p w:rsidR="004F6865" w:rsidRDefault="00A74A2E" w:rsidP="006D04EF">
      <w:pPr>
        <w:ind w:firstLine="709"/>
      </w:pPr>
      <w:r>
        <w:rPr>
          <w:sz w:val="28"/>
          <w:szCs w:val="28"/>
        </w:rPr>
        <w:t>В соответствии с Бюджетным кодексом Российской Федерации, Федеральным законом от 28.06.2014 № 172-ФЗ «О стратегическом планировании в Российской Федерации», Областным законом от 03.08.2007 № 743-</w:t>
      </w:r>
      <w:r>
        <w:rPr>
          <w:sz w:val="28"/>
          <w:szCs w:val="28"/>
        </w:rPr>
        <w:t xml:space="preserve">ЗС «О бюджетном процессе в Ростовской области», Областным законом от 20.10.2015 № 416-ЗС «О стратегическом планировании в Ростовской области», </w:t>
      </w:r>
    </w:p>
    <w:p w:rsidR="004F6865" w:rsidRPr="006D04EF" w:rsidRDefault="006D04EF" w:rsidP="006D04EF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П О С Т А Н О В Л Я Ю:</w:t>
      </w:r>
    </w:p>
    <w:p w:rsidR="00AD7204" w:rsidRDefault="00A74A2E" w:rsidP="00AD7204">
      <w:pPr>
        <w:ind w:firstLine="709"/>
      </w:pPr>
      <w:r>
        <w:rPr>
          <w:sz w:val="28"/>
          <w:szCs w:val="28"/>
        </w:rPr>
        <w:t>1. </w:t>
      </w:r>
      <w:r>
        <w:rPr>
          <w:sz w:val="28"/>
          <w:szCs w:val="28"/>
        </w:rPr>
        <w:t>Утвердить Перечень муниципальных программ Богородицкого сельского по</w:t>
      </w:r>
      <w:r w:rsidR="00AD7204">
        <w:rPr>
          <w:sz w:val="28"/>
          <w:szCs w:val="28"/>
        </w:rPr>
        <w:t>селения согласно приложению.</w:t>
      </w:r>
      <w:r>
        <w:rPr>
          <w:sz w:val="28"/>
          <w:szCs w:val="28"/>
        </w:rPr>
        <w:t xml:space="preserve"> </w:t>
      </w:r>
      <w:r w:rsidR="00AD7204">
        <w:t xml:space="preserve">                                                                                       </w:t>
      </w:r>
    </w:p>
    <w:p w:rsidR="004F6865" w:rsidRDefault="00A74A2E" w:rsidP="00AD7204">
      <w:pPr>
        <w:ind w:firstLine="709"/>
      </w:pPr>
      <w:r>
        <w:rPr>
          <w:sz w:val="28"/>
          <w:szCs w:val="28"/>
        </w:rPr>
        <w:t>П</w:t>
      </w:r>
      <w:r>
        <w:rPr>
          <w:sz w:val="28"/>
          <w:szCs w:val="28"/>
        </w:rPr>
        <w:t>оложе</w:t>
      </w:r>
      <w:r>
        <w:rPr>
          <w:sz w:val="28"/>
          <w:szCs w:val="28"/>
        </w:rPr>
        <w:t>ния пункта 1 настоящего постановления распространяются на правоотношения, возникающие начиная с составления проекта бюджета на 2019 год и на плановый период 2020 и 2021 годов, а также связанные с разработкой муниципальных программ Богородицкого сельского п</w:t>
      </w:r>
      <w:r>
        <w:rPr>
          <w:sz w:val="28"/>
          <w:szCs w:val="28"/>
        </w:rPr>
        <w:t>оселения, указанных в Перечне, утвержденном настоящим постановлением.</w:t>
      </w:r>
    </w:p>
    <w:p w:rsidR="004F6865" w:rsidRDefault="00A74A2E">
      <w:pPr>
        <w:ind w:firstLine="709"/>
        <w:jc w:val="both"/>
      </w:pPr>
      <w:r>
        <w:rPr>
          <w:sz w:val="28"/>
          <w:szCs w:val="28"/>
        </w:rPr>
        <w:t>2</w:t>
      </w:r>
      <w:r>
        <w:rPr>
          <w:sz w:val="28"/>
          <w:szCs w:val="28"/>
        </w:rPr>
        <w:t>. Настоящее постановление вс</w:t>
      </w:r>
      <w:r w:rsidR="00AD7204">
        <w:rPr>
          <w:sz w:val="28"/>
          <w:szCs w:val="28"/>
        </w:rPr>
        <w:t>тупает в силу с 1 января 2019 года.</w:t>
      </w:r>
    </w:p>
    <w:p w:rsidR="004F6865" w:rsidRPr="00AD7204" w:rsidRDefault="00A74A2E" w:rsidP="00AD7204">
      <w:pPr>
        <w:ind w:firstLine="709"/>
        <w:rPr>
          <w:color w:val="auto"/>
        </w:rPr>
      </w:pPr>
      <w:r>
        <w:rPr>
          <w:sz w:val="28"/>
          <w:szCs w:val="28"/>
        </w:rPr>
        <w:t>3.</w:t>
      </w:r>
      <w:r w:rsidR="00AD7204">
        <w:rPr>
          <w:sz w:val="28"/>
          <w:szCs w:val="28"/>
        </w:rPr>
        <w:t xml:space="preserve"> </w:t>
      </w:r>
      <w:r w:rsidR="00AD7204" w:rsidRPr="00AD7204">
        <w:rPr>
          <w:color w:val="auto"/>
          <w:sz w:val="28"/>
          <w:szCs w:val="28"/>
        </w:rPr>
        <w:t>Признать утратившим силу распоряжение</w:t>
      </w:r>
      <w:r w:rsidRPr="00AD7204">
        <w:rPr>
          <w:color w:val="auto"/>
          <w:sz w:val="28"/>
          <w:szCs w:val="28"/>
        </w:rPr>
        <w:t xml:space="preserve"> Администрации Богородицкого сельского поселения от 04.09.2013 № 50 «Об утверждении </w:t>
      </w:r>
      <w:r w:rsidRPr="00AD7204">
        <w:rPr>
          <w:color w:val="auto"/>
          <w:sz w:val="28"/>
          <w:szCs w:val="28"/>
        </w:rPr>
        <w:t>перечня муниципальных программ Бого</w:t>
      </w:r>
      <w:r w:rsidR="00AD7204" w:rsidRPr="00AD7204">
        <w:rPr>
          <w:color w:val="auto"/>
          <w:sz w:val="28"/>
          <w:szCs w:val="28"/>
        </w:rPr>
        <w:t>родицкого сельского поселения» с 01.01.2019 года.</w:t>
      </w:r>
    </w:p>
    <w:p w:rsidR="004F6865" w:rsidRDefault="00A74A2E" w:rsidP="00AD7204">
      <w:pPr>
        <w:ind w:firstLine="709"/>
      </w:pPr>
      <w:r>
        <w:rPr>
          <w:sz w:val="28"/>
          <w:szCs w:val="28"/>
        </w:rPr>
        <w:t xml:space="preserve">4. Настоящее постановление разместить на официальном сайте </w:t>
      </w:r>
      <w:proofErr w:type="gramStart"/>
      <w:r>
        <w:rPr>
          <w:sz w:val="28"/>
          <w:szCs w:val="28"/>
        </w:rPr>
        <w:t>Администрации  Богородицкого</w:t>
      </w:r>
      <w:proofErr w:type="gramEnd"/>
      <w:r>
        <w:rPr>
          <w:sz w:val="28"/>
          <w:szCs w:val="28"/>
        </w:rPr>
        <w:t xml:space="preserve"> сельск</w:t>
      </w:r>
      <w:r w:rsidR="00AD7204">
        <w:rPr>
          <w:sz w:val="28"/>
          <w:szCs w:val="28"/>
        </w:rPr>
        <w:t>ого поселения в сети «Интернет».</w:t>
      </w:r>
    </w:p>
    <w:p w:rsidR="004F6865" w:rsidRDefault="00A74A2E">
      <w:pPr>
        <w:ind w:firstLine="709"/>
        <w:jc w:val="both"/>
      </w:pPr>
      <w:r>
        <w:rPr>
          <w:sz w:val="28"/>
          <w:szCs w:val="28"/>
        </w:rPr>
        <w:t xml:space="preserve">5. </w:t>
      </w:r>
      <w:r>
        <w:rPr>
          <w:sz w:val="28"/>
          <w:szCs w:val="28"/>
        </w:rPr>
        <w:t>Настоящее постановление опубликовать в информационном бюллетене Богородицкого сельского поселения.</w:t>
      </w:r>
    </w:p>
    <w:p w:rsidR="0081457C" w:rsidRDefault="00AD7204" w:rsidP="00AD7204">
      <w:pPr>
        <w:ind w:firstLine="709"/>
      </w:pPr>
      <w:r>
        <w:rPr>
          <w:sz w:val="28"/>
          <w:szCs w:val="28"/>
        </w:rPr>
        <w:t>6</w:t>
      </w:r>
      <w:r w:rsidR="00A74A2E">
        <w:rPr>
          <w:sz w:val="28"/>
          <w:szCs w:val="28"/>
        </w:rPr>
        <w:t>. Контроль за исполнением настоящего постановления оставляю за собой.</w:t>
      </w:r>
      <w:r>
        <w:t xml:space="preserve">                                                                                                                                                                           </w:t>
      </w:r>
    </w:p>
    <w:p w:rsidR="004F6865" w:rsidRDefault="00A74A2E" w:rsidP="0081457C"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 w:rsidR="006D04EF">
        <w:t xml:space="preserve">                                                                                                          </w:t>
      </w:r>
      <w:proofErr w:type="gramStart"/>
      <w:r>
        <w:rPr>
          <w:sz w:val="28"/>
          <w:szCs w:val="28"/>
        </w:rPr>
        <w:t>Богородицкого  сельского</w:t>
      </w:r>
      <w:proofErr w:type="gramEnd"/>
      <w:r>
        <w:rPr>
          <w:sz w:val="28"/>
          <w:szCs w:val="28"/>
        </w:rPr>
        <w:t xml:space="preserve"> поселения                       </w:t>
      </w:r>
      <w:r>
        <w:rPr>
          <w:sz w:val="28"/>
          <w:szCs w:val="28"/>
        </w:rPr>
        <w:t xml:space="preserve">              В.Н. Картамышева</w:t>
      </w:r>
    </w:p>
    <w:p w:rsidR="004F6865" w:rsidRDefault="004F6865"/>
    <w:p w:rsidR="0081457C" w:rsidRDefault="0081457C">
      <w:pPr>
        <w:rPr>
          <w:sz w:val="24"/>
          <w:szCs w:val="24"/>
        </w:rPr>
      </w:pPr>
    </w:p>
    <w:p w:rsidR="004F6865" w:rsidRDefault="00A74A2E">
      <w:pPr>
        <w:rPr>
          <w:sz w:val="24"/>
          <w:szCs w:val="24"/>
        </w:rPr>
      </w:pPr>
      <w:r w:rsidRPr="006D04EF">
        <w:rPr>
          <w:sz w:val="24"/>
          <w:szCs w:val="24"/>
        </w:rPr>
        <w:lastRenderedPageBreak/>
        <w:t xml:space="preserve">Постановление вносит: </w:t>
      </w:r>
      <w:r w:rsidRPr="006D04EF">
        <w:rPr>
          <w:sz w:val="24"/>
          <w:szCs w:val="24"/>
        </w:rPr>
        <w:br/>
        <w:t>сектор экономики и финансов</w:t>
      </w:r>
    </w:p>
    <w:p w:rsidR="00AD7204" w:rsidRPr="006D04EF" w:rsidRDefault="00AD7204">
      <w:pPr>
        <w:rPr>
          <w:sz w:val="24"/>
          <w:szCs w:val="24"/>
        </w:rPr>
      </w:pPr>
      <w:r>
        <w:rPr>
          <w:sz w:val="24"/>
          <w:szCs w:val="24"/>
        </w:rPr>
        <w:t xml:space="preserve">Проект постановления </w:t>
      </w:r>
      <w:proofErr w:type="gramStart"/>
      <w:r>
        <w:rPr>
          <w:sz w:val="24"/>
          <w:szCs w:val="24"/>
        </w:rPr>
        <w:t xml:space="preserve">подготовила: </w:t>
      </w:r>
      <w:r w:rsidR="0081457C">
        <w:rPr>
          <w:sz w:val="24"/>
          <w:szCs w:val="24"/>
        </w:rPr>
        <w:t xml:space="preserve">  </w:t>
      </w:r>
      <w:proofErr w:type="gramEnd"/>
      <w:r w:rsidR="0081457C">
        <w:rPr>
          <w:sz w:val="24"/>
          <w:szCs w:val="24"/>
        </w:rPr>
        <w:t xml:space="preserve">                                                                                              </w:t>
      </w:r>
      <w:r>
        <w:rPr>
          <w:sz w:val="24"/>
          <w:szCs w:val="24"/>
        </w:rPr>
        <w:t>начальник сектора экономики и финансов</w:t>
      </w:r>
      <w:r w:rsidR="0081457C">
        <w:rPr>
          <w:sz w:val="24"/>
          <w:szCs w:val="24"/>
        </w:rPr>
        <w:t xml:space="preserve">                                                                                                          </w:t>
      </w:r>
      <w:r>
        <w:rPr>
          <w:sz w:val="24"/>
          <w:szCs w:val="24"/>
        </w:rPr>
        <w:t xml:space="preserve"> Администрации Богородицкого сельского поселения:</w:t>
      </w:r>
      <w:r w:rsidR="0081457C"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</w:rPr>
        <w:t>_______________/</w:t>
      </w:r>
      <w:proofErr w:type="spellStart"/>
      <w:r>
        <w:rPr>
          <w:sz w:val="24"/>
          <w:szCs w:val="24"/>
        </w:rPr>
        <w:t>О.А.Бондарева</w:t>
      </w:r>
      <w:proofErr w:type="spellEnd"/>
      <w:r>
        <w:rPr>
          <w:sz w:val="24"/>
          <w:szCs w:val="24"/>
        </w:rPr>
        <w:t>/</w:t>
      </w:r>
    </w:p>
    <w:p w:rsidR="004F6865" w:rsidRDefault="00A74A2E">
      <w:pPr>
        <w:pStyle w:val="ae"/>
        <w:tabs>
          <w:tab w:val="right" w:pos="9751"/>
        </w:tabs>
        <w:sectPr w:rsidR="004F6865" w:rsidSect="00AD7204">
          <w:pgSz w:w="11906" w:h="16838"/>
          <w:pgMar w:top="1134" w:right="851" w:bottom="284" w:left="1418" w:header="0" w:footer="709" w:gutter="0"/>
          <w:cols w:space="720"/>
          <w:formProt w:val="0"/>
          <w:docGrid w:linePitch="400" w:charSpace="40960"/>
        </w:sectPr>
      </w:pPr>
      <w:r>
        <w:rPr>
          <w:sz w:val="28"/>
          <w:szCs w:val="28"/>
        </w:rPr>
        <w:t xml:space="preserve"> </w:t>
      </w:r>
    </w:p>
    <w:p w:rsidR="004F6865" w:rsidRDefault="001E6941" w:rsidP="001E6941">
      <w:pPr>
        <w:jc w:val="right"/>
      </w:pPr>
      <w:r>
        <w:rPr>
          <w:bCs/>
          <w:sz w:val="28"/>
          <w:szCs w:val="28"/>
        </w:rPr>
        <w:lastRenderedPageBreak/>
        <w:t xml:space="preserve">Приложение </w:t>
      </w:r>
      <w:r w:rsidR="0081457C">
        <w:t xml:space="preserve">                                                                                                                                                                        </w:t>
      </w:r>
      <w:r w:rsidR="00A74A2E">
        <w:rPr>
          <w:bCs/>
          <w:sz w:val="28"/>
          <w:szCs w:val="28"/>
        </w:rPr>
        <w:t>к постановлению</w:t>
      </w:r>
      <w:r w:rsidR="0081457C">
        <w:t xml:space="preserve"> </w:t>
      </w:r>
      <w:r w:rsidR="00A74A2E">
        <w:rPr>
          <w:bCs/>
          <w:sz w:val="28"/>
          <w:szCs w:val="28"/>
        </w:rPr>
        <w:t xml:space="preserve">Администрации </w:t>
      </w:r>
      <w:r w:rsidR="0081457C">
        <w:rPr>
          <w:bCs/>
          <w:sz w:val="28"/>
          <w:szCs w:val="28"/>
        </w:rPr>
        <w:t xml:space="preserve">                                                                           </w:t>
      </w:r>
      <w:r w:rsidR="00A74A2E">
        <w:rPr>
          <w:bCs/>
          <w:sz w:val="28"/>
          <w:szCs w:val="28"/>
        </w:rPr>
        <w:t xml:space="preserve">Богородицкого сельского поселения </w:t>
      </w:r>
      <w:r w:rsidR="0081457C">
        <w:rPr>
          <w:bCs/>
          <w:sz w:val="28"/>
          <w:szCs w:val="28"/>
        </w:rPr>
        <w:t xml:space="preserve">                                                                                      от «____»_____________2018 года </w:t>
      </w:r>
      <w:r w:rsidR="00A74A2E">
        <w:rPr>
          <w:bCs/>
          <w:sz w:val="28"/>
          <w:szCs w:val="28"/>
        </w:rPr>
        <w:t>№_____</w:t>
      </w:r>
    </w:p>
    <w:p w:rsidR="004F6865" w:rsidRDefault="00A74A2E" w:rsidP="001E6941">
      <w:pPr>
        <w:jc w:val="center"/>
      </w:pPr>
      <w:r>
        <w:rPr>
          <w:bCs/>
          <w:sz w:val="28"/>
          <w:szCs w:val="28"/>
        </w:rPr>
        <w:t>ПЕРЕЧЕНЬ</w:t>
      </w:r>
      <w:r w:rsidR="0081457C">
        <w:t xml:space="preserve">                                                                                                                                              </w:t>
      </w:r>
      <w:proofErr w:type="gramStart"/>
      <w:r w:rsidR="0081457C">
        <w:rPr>
          <w:bCs/>
          <w:sz w:val="28"/>
          <w:szCs w:val="28"/>
        </w:rPr>
        <w:t>м</w:t>
      </w:r>
      <w:r>
        <w:rPr>
          <w:bCs/>
          <w:sz w:val="28"/>
          <w:szCs w:val="28"/>
        </w:rPr>
        <w:t>униципальных  программ</w:t>
      </w:r>
      <w:proofErr w:type="gramEnd"/>
      <w:r>
        <w:rPr>
          <w:bCs/>
          <w:sz w:val="28"/>
          <w:szCs w:val="28"/>
        </w:rPr>
        <w:t xml:space="preserve"> Богородицкого сельского поселения</w:t>
      </w:r>
    </w:p>
    <w:tbl>
      <w:tblPr>
        <w:tblW w:w="1049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71"/>
        <w:gridCol w:w="3016"/>
        <w:gridCol w:w="2120"/>
        <w:gridCol w:w="4684"/>
      </w:tblGrid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 xml:space="preserve">Наименование муниципальной программы Богородицкого </w:t>
            </w:r>
            <w:proofErr w:type="gramStart"/>
            <w:r>
              <w:rPr>
                <w:sz w:val="28"/>
                <w:szCs w:val="28"/>
              </w:rPr>
              <w:t>сельского  поселения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 xml:space="preserve">Ответственный </w:t>
            </w:r>
          </w:p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исполнитель</w:t>
            </w:r>
          </w:p>
          <w:p w:rsidR="004F6865" w:rsidRDefault="004F6865">
            <w:pPr>
              <w:jc w:val="center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 xml:space="preserve">Основные </w:t>
            </w:r>
            <w:r>
              <w:rPr>
                <w:sz w:val="28"/>
                <w:szCs w:val="28"/>
              </w:rPr>
              <w:t>направления реализации</w:t>
            </w:r>
          </w:p>
          <w:p w:rsidR="004F6865" w:rsidRDefault="004F6865">
            <w:pPr>
              <w:tabs>
                <w:tab w:val="left" w:pos="3127"/>
              </w:tabs>
              <w:ind w:right="-1242"/>
              <w:jc w:val="center"/>
            </w:pPr>
          </w:p>
        </w:tc>
      </w:tr>
    </w:tbl>
    <w:p w:rsidR="004F6865" w:rsidRDefault="004F6865"/>
    <w:tbl>
      <w:tblPr>
        <w:tblW w:w="10491" w:type="dxa"/>
        <w:tblInd w:w="-48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000" w:firstRow="0" w:lastRow="0" w:firstColumn="0" w:lastColumn="0" w:noHBand="0" w:noVBand="0"/>
      </w:tblPr>
      <w:tblGrid>
        <w:gridCol w:w="671"/>
        <w:gridCol w:w="3016"/>
        <w:gridCol w:w="2120"/>
        <w:gridCol w:w="4684"/>
      </w:tblGrid>
      <w:tr w:rsidR="004F6865" w:rsidTr="001E6941">
        <w:trPr>
          <w:trHeight w:val="255"/>
          <w:tblHeader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ind w:hanging="142"/>
              <w:jc w:val="center"/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ind w:hanging="142"/>
              <w:jc w:val="center"/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ind w:hanging="142"/>
              <w:jc w:val="center"/>
            </w:pPr>
            <w:r>
              <w:rPr>
                <w:sz w:val="28"/>
                <w:szCs w:val="28"/>
              </w:rPr>
              <w:t>4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</w:t>
            </w:r>
            <w:proofErr w:type="spellStart"/>
            <w:r>
              <w:rPr>
                <w:sz w:val="28"/>
                <w:szCs w:val="28"/>
              </w:rPr>
              <w:t>Энергоэффектив</w:t>
            </w:r>
            <w:r>
              <w:rPr>
                <w:sz w:val="28"/>
                <w:szCs w:val="28"/>
              </w:rPr>
              <w:softHyphen/>
              <w:t>ность</w:t>
            </w:r>
            <w:proofErr w:type="spellEnd"/>
            <w:r>
              <w:rPr>
                <w:sz w:val="28"/>
                <w:szCs w:val="28"/>
              </w:rPr>
              <w:t xml:space="preserve"> и развитие энергетики»</w:t>
            </w:r>
          </w:p>
          <w:p w:rsidR="004F6865" w:rsidRDefault="004F6865"/>
          <w:p w:rsidR="004F6865" w:rsidRDefault="004F6865"/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энергосбережение и повышение энергетической эффективности в государственных и муниципальных учреждениях;</w:t>
            </w:r>
          </w:p>
          <w:p w:rsidR="004F6865" w:rsidRDefault="00A74A2E">
            <w:r>
              <w:rPr>
                <w:sz w:val="28"/>
                <w:szCs w:val="28"/>
              </w:rPr>
              <w:t xml:space="preserve">развитие и </w:t>
            </w:r>
            <w:r>
              <w:rPr>
                <w:sz w:val="28"/>
                <w:szCs w:val="28"/>
              </w:rPr>
              <w:t>модернизация электрических сетей, включая сети уличного освещения;</w:t>
            </w:r>
          </w:p>
          <w:p w:rsidR="004F6865" w:rsidRDefault="00A74A2E">
            <w:r>
              <w:rPr>
                <w:sz w:val="28"/>
                <w:szCs w:val="28"/>
              </w:rPr>
              <w:t>расширение использования возобновляемых источников энергии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«Информационное общество»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>создание устойчивой и безопасной информационно-тел</w:t>
            </w:r>
            <w:r>
              <w:rPr>
                <w:sz w:val="28"/>
                <w:szCs w:val="28"/>
              </w:rPr>
              <w:t xml:space="preserve">екоммуникационной инфраструктуры; </w:t>
            </w:r>
          </w:p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 xml:space="preserve">обеспечение ускоренного внедрения цифровых технологий в сфере муниципального управления, приоритетных отраслях экономики и социальной сфере; </w:t>
            </w:r>
          </w:p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>предоставление государственных и муниципальных услуг с использованием информаци</w:t>
            </w:r>
            <w:r>
              <w:rPr>
                <w:sz w:val="28"/>
                <w:szCs w:val="28"/>
              </w:rPr>
              <w:t>онно-телекоммуникационных технологий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«Обеспечение качественными жилищно-коммунальными услугами населения Богородицкого сельского поселения»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  <w:p w:rsidR="004F6865" w:rsidRDefault="004F6865"/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color w:val="000000"/>
                <w:sz w:val="28"/>
                <w:szCs w:val="28"/>
              </w:rPr>
              <w:t xml:space="preserve">развитие коммунальной инфраструктуры; </w:t>
            </w:r>
          </w:p>
          <w:p w:rsidR="004F6865" w:rsidRDefault="00A74A2E">
            <w:r>
              <w:rPr>
                <w:color w:val="000000"/>
                <w:sz w:val="28"/>
                <w:szCs w:val="28"/>
              </w:rPr>
              <w:t xml:space="preserve">благоустройство </w:t>
            </w:r>
            <w:r>
              <w:rPr>
                <w:color w:val="000000"/>
                <w:sz w:val="28"/>
                <w:szCs w:val="28"/>
              </w:rPr>
              <w:t>территории сельского поселения; мероприятия по озеленению сельского поселения; мероприятия по организации и содержанию мест захоронения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«Формирование комфортной городской среды в Богородицком сельском поселении»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 xml:space="preserve">Администрация Богородицкого сельского </w:t>
            </w:r>
            <w:r>
              <w:rPr>
                <w:bCs/>
                <w:sz w:val="28"/>
                <w:szCs w:val="28"/>
              </w:rPr>
              <w:t>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формирование современной городской среды, содействие обустройству мест массового отдыха населения (парков)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«Социальная поддержка граждан»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предоставление мер социальной поддержки отдельным ка</w:t>
            </w:r>
            <w:r>
              <w:rPr>
                <w:sz w:val="28"/>
                <w:szCs w:val="28"/>
              </w:rPr>
              <w:t>тегориям граждан и людям старшего поколения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«Развитие физической культуры и спорта»</w:t>
            </w:r>
          </w:p>
          <w:p w:rsidR="004F6865" w:rsidRDefault="004F6865"/>
          <w:p w:rsidR="004F6865" w:rsidRDefault="004F6865"/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 xml:space="preserve">развитие массовой физической культуры и спорта; </w:t>
            </w:r>
          </w:p>
          <w:p w:rsidR="004F6865" w:rsidRDefault="00A74A2E">
            <w:r>
              <w:rPr>
                <w:sz w:val="28"/>
                <w:szCs w:val="28"/>
              </w:rPr>
              <w:t>совершенствование системы физического воспитания населения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Pr="001E6941" w:rsidRDefault="00A7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«Развитие культуры </w:t>
            </w:r>
            <w:r w:rsidR="001E6941">
              <w:rPr>
                <w:sz w:val="28"/>
                <w:szCs w:val="28"/>
              </w:rPr>
              <w:t xml:space="preserve">                 </w:t>
            </w:r>
            <w:r>
              <w:rPr>
                <w:sz w:val="28"/>
                <w:szCs w:val="28"/>
              </w:rPr>
              <w:t>и туризма»</w:t>
            </w:r>
          </w:p>
          <w:p w:rsidR="004F6865" w:rsidRDefault="004F6865"/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 xml:space="preserve">МБУК «ДК Богородицкого сельского поселения» </w:t>
            </w: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 xml:space="preserve">сохранение объектов культурного наследия; </w:t>
            </w:r>
          </w:p>
          <w:p w:rsidR="004F6865" w:rsidRDefault="00A74A2E">
            <w:r>
              <w:rPr>
                <w:sz w:val="28"/>
                <w:szCs w:val="28"/>
              </w:rPr>
              <w:t xml:space="preserve">формирование единого культурного пространства; </w:t>
            </w:r>
          </w:p>
          <w:p w:rsidR="004F6865" w:rsidRDefault="00A74A2E">
            <w:r>
              <w:rPr>
                <w:sz w:val="28"/>
                <w:szCs w:val="28"/>
              </w:rPr>
              <w:t>развитие внутреннего и въездного туризма</w:t>
            </w:r>
          </w:p>
        </w:tc>
      </w:tr>
      <w:tr w:rsidR="004F6865" w:rsidTr="001E6941">
        <w:trPr>
          <w:trHeight w:val="510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«Молодежь Богородицкого сельского поселения»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tabs>
                <w:tab w:val="left" w:pos="34"/>
              </w:tabs>
            </w:pPr>
            <w:r>
              <w:rPr>
                <w:sz w:val="28"/>
                <w:szCs w:val="28"/>
              </w:rPr>
              <w:t xml:space="preserve">формирование целостной системы поддержки инициативной и талантливой молодежи, обладающей лидерскими навыками; </w:t>
            </w:r>
          </w:p>
          <w:p w:rsidR="004F6865" w:rsidRDefault="00A74A2E">
            <w:pPr>
              <w:tabs>
                <w:tab w:val="left" w:pos="34"/>
              </w:tabs>
            </w:pPr>
            <w:r>
              <w:rPr>
                <w:sz w:val="28"/>
                <w:szCs w:val="28"/>
              </w:rPr>
              <w:t xml:space="preserve">вовлечение молодежи в социальную практику и информирование ее </w:t>
            </w:r>
            <w:r>
              <w:rPr>
                <w:sz w:val="28"/>
                <w:szCs w:val="28"/>
              </w:rPr>
              <w:lastRenderedPageBreak/>
              <w:t>о потенциальных возможностях собс</w:t>
            </w:r>
            <w:r>
              <w:rPr>
                <w:sz w:val="28"/>
                <w:szCs w:val="28"/>
              </w:rPr>
              <w:t xml:space="preserve">твенного развития; </w:t>
            </w:r>
          </w:p>
          <w:p w:rsidR="001E6941" w:rsidRDefault="00A74A2E">
            <w:pPr>
              <w:tabs>
                <w:tab w:val="left" w:pos="34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формирование у молодежи «российской идентичности» и реализация мероприятий по профилактике асоциального поведения, этнического и религиозно-политического экстремизма в молодежной среде; </w:t>
            </w:r>
          </w:p>
          <w:p w:rsidR="004F6865" w:rsidRDefault="00A74A2E">
            <w:pPr>
              <w:tabs>
                <w:tab w:val="left" w:pos="34"/>
              </w:tabs>
            </w:pPr>
            <w:r>
              <w:rPr>
                <w:sz w:val="28"/>
                <w:szCs w:val="28"/>
              </w:rPr>
              <w:t>формирование патриотизма в молодежной среде</w:t>
            </w:r>
          </w:p>
        </w:tc>
      </w:tr>
      <w:tr w:rsidR="004F6865" w:rsidTr="001E6941">
        <w:trPr>
          <w:trHeight w:val="865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lastRenderedPageBreak/>
              <w:t>9.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«Обеспечение общественного порядка и противодействие преступности»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>укрепление общественного порядка и профилактика правонарушений; противодействие терроризму, экстремизму, коррупции, злоупотреблению наркотик</w:t>
            </w:r>
            <w:r>
              <w:rPr>
                <w:sz w:val="28"/>
                <w:szCs w:val="28"/>
              </w:rPr>
              <w:t>ами и их незаконному обороту</w:t>
            </w:r>
          </w:p>
        </w:tc>
      </w:tr>
      <w:tr w:rsidR="004F6865" w:rsidTr="001E6941">
        <w:trPr>
          <w:trHeight w:val="1699"/>
        </w:trPr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«Защита населения и территории от чрезвычайных ситуаций, обеспечение пожарной безопасности и безопасности людей на водных объектах»</w:t>
            </w:r>
          </w:p>
          <w:p w:rsidR="001E6941" w:rsidRDefault="001E6941"/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 xml:space="preserve">обеспечение защиты населения и территории от угроз природного и техногенного характера; </w:t>
            </w:r>
          </w:p>
          <w:p w:rsidR="004F6865" w:rsidRDefault="00A74A2E">
            <w:r>
              <w:rPr>
                <w:sz w:val="28"/>
                <w:szCs w:val="28"/>
              </w:rPr>
              <w:t xml:space="preserve">обеспечение пожарной безопасности и безопасности людей на водных объектах; </w:t>
            </w:r>
          </w:p>
          <w:p w:rsidR="004F6865" w:rsidRDefault="00A74A2E">
            <w:r>
              <w:rPr>
                <w:sz w:val="28"/>
                <w:szCs w:val="28"/>
              </w:rPr>
              <w:t>предупреждение чрезвычайных ситуаций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sz w:val="28"/>
                <w:szCs w:val="28"/>
              </w:rPr>
              <w:t xml:space="preserve">«Развитие муниципального управления и </w:t>
            </w:r>
            <w:r>
              <w:rPr>
                <w:sz w:val="28"/>
                <w:szCs w:val="28"/>
              </w:rPr>
              <w:t xml:space="preserve">муниципальной </w:t>
            </w:r>
            <w:proofErr w:type="gramStart"/>
            <w:r>
              <w:rPr>
                <w:sz w:val="28"/>
                <w:szCs w:val="28"/>
              </w:rPr>
              <w:t>службы  в</w:t>
            </w:r>
            <w:proofErr w:type="gramEnd"/>
            <w:r>
              <w:rPr>
                <w:sz w:val="28"/>
                <w:szCs w:val="28"/>
              </w:rPr>
              <w:t xml:space="preserve"> Богородицком сельском поселении, дополнительное профессиональное образование лиц, </w:t>
            </w:r>
            <w:r>
              <w:rPr>
                <w:sz w:val="28"/>
                <w:szCs w:val="28"/>
              </w:rPr>
              <w:lastRenderedPageBreak/>
              <w:t>занятых в системе местного самоуправления»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lastRenderedPageBreak/>
              <w:t>Администрация Богородицкого сельского поселения</w:t>
            </w:r>
          </w:p>
          <w:p w:rsidR="004F6865" w:rsidRDefault="004F6865">
            <w:pPr>
              <w:ind w:left="-57" w:right="-57"/>
            </w:pPr>
          </w:p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>развитие муниципального управления и муниципальной службы;</w:t>
            </w:r>
            <w:r>
              <w:rPr>
                <w:sz w:val="28"/>
                <w:szCs w:val="28"/>
              </w:rPr>
              <w:t xml:space="preserve">  </w:t>
            </w:r>
          </w:p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 xml:space="preserve">развитие государственной гражданской службы; </w:t>
            </w:r>
          </w:p>
          <w:p w:rsidR="001E6941" w:rsidRDefault="00A74A2E">
            <w:pPr>
              <w:ind w:left="-57" w:right="-5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содействие развитию институтов и инициатив гражданского общества;</w:t>
            </w:r>
          </w:p>
          <w:p w:rsidR="004F6865" w:rsidRDefault="00A74A2E">
            <w:pPr>
              <w:ind w:left="-57" w:right="-57"/>
            </w:pPr>
            <w:r>
              <w:rPr>
                <w:sz w:val="28"/>
                <w:szCs w:val="28"/>
              </w:rPr>
              <w:t xml:space="preserve">создание условий для объективного и полного информирования жителей о деятельности органов муниципальной </w:t>
            </w:r>
            <w:r>
              <w:rPr>
                <w:sz w:val="28"/>
                <w:szCs w:val="28"/>
              </w:rPr>
              <w:lastRenderedPageBreak/>
              <w:t xml:space="preserve">власти </w:t>
            </w:r>
            <w:bookmarkStart w:id="0" w:name="__DdeLink__2622_1980738775"/>
            <w:r>
              <w:rPr>
                <w:sz w:val="28"/>
                <w:szCs w:val="28"/>
              </w:rPr>
              <w:t>Богородицкого сельского поселе</w:t>
            </w:r>
            <w:r>
              <w:rPr>
                <w:sz w:val="28"/>
                <w:szCs w:val="28"/>
              </w:rPr>
              <w:t>ния</w:t>
            </w:r>
            <w:bookmarkEnd w:id="0"/>
            <w:r>
              <w:rPr>
                <w:sz w:val="28"/>
                <w:szCs w:val="28"/>
              </w:rPr>
              <w:t xml:space="preserve"> Песчанокопского района; </w:t>
            </w:r>
          </w:p>
          <w:p w:rsidR="004F6865" w:rsidRDefault="00A74A2E" w:rsidP="001E6941">
            <w:pPr>
              <w:ind w:left="-57" w:right="-57"/>
            </w:pPr>
            <w:r>
              <w:rPr>
                <w:sz w:val="28"/>
                <w:szCs w:val="28"/>
              </w:rPr>
              <w:t>организация социально-политических, социологических исследований путем индивидуальных опросов жителей Богородицкого сельского поселения Песчанокопского района</w:t>
            </w:r>
          </w:p>
        </w:tc>
      </w:tr>
      <w:tr w:rsidR="004F6865" w:rsidTr="001E6941">
        <w:tc>
          <w:tcPr>
            <w:tcW w:w="67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pPr>
              <w:jc w:val="center"/>
            </w:pPr>
            <w:r>
              <w:rPr>
                <w:sz w:val="28"/>
                <w:szCs w:val="28"/>
              </w:rPr>
              <w:lastRenderedPageBreak/>
              <w:t>12.</w:t>
            </w:r>
          </w:p>
        </w:tc>
        <w:tc>
          <w:tcPr>
            <w:tcW w:w="30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color w:val="000000"/>
                <w:sz w:val="28"/>
                <w:szCs w:val="28"/>
              </w:rPr>
              <w:t>«Охрана окружающей среды и рациональное природопользова</w:t>
            </w:r>
            <w:r>
              <w:rPr>
                <w:color w:val="000000"/>
                <w:sz w:val="28"/>
                <w:szCs w:val="28"/>
              </w:rPr>
              <w:softHyphen/>
              <w:t>ние»</w:t>
            </w:r>
          </w:p>
        </w:tc>
        <w:tc>
          <w:tcPr>
            <w:tcW w:w="21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bCs/>
                <w:sz w:val="28"/>
                <w:szCs w:val="28"/>
              </w:rPr>
              <w:t>Администрация Богородицкого сельского поселения</w:t>
            </w:r>
          </w:p>
          <w:p w:rsidR="004F6865" w:rsidRDefault="004F6865"/>
        </w:tc>
        <w:tc>
          <w:tcPr>
            <w:tcW w:w="468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88" w:type="dxa"/>
            </w:tcMar>
          </w:tcPr>
          <w:p w:rsidR="004F6865" w:rsidRDefault="00A74A2E">
            <w:r>
              <w:rPr>
                <w:color w:val="000000"/>
                <w:sz w:val="28"/>
                <w:szCs w:val="28"/>
              </w:rPr>
              <w:t xml:space="preserve">обеспечение экологической безопасности и сохранение природных экосистем; </w:t>
            </w:r>
          </w:p>
          <w:p w:rsidR="004F6865" w:rsidRDefault="00A74A2E">
            <w:r>
              <w:rPr>
                <w:color w:val="000000"/>
                <w:sz w:val="28"/>
                <w:szCs w:val="28"/>
              </w:rPr>
              <w:t xml:space="preserve">развитие и использование минерально-сырьевой базы; </w:t>
            </w:r>
          </w:p>
          <w:p w:rsidR="004F6865" w:rsidRDefault="00A74A2E">
            <w:r>
              <w:rPr>
                <w:color w:val="000000"/>
                <w:sz w:val="28"/>
                <w:szCs w:val="28"/>
              </w:rPr>
              <w:t>устойчивое водопользование при сохранении водных экосистем и обеспечение защищенн</w:t>
            </w:r>
            <w:r>
              <w:rPr>
                <w:color w:val="000000"/>
                <w:sz w:val="28"/>
                <w:szCs w:val="28"/>
              </w:rPr>
              <w:t>ости населения и объектов экономики от негативного воздействия вод;</w:t>
            </w:r>
          </w:p>
          <w:p w:rsidR="004F6865" w:rsidRDefault="00A74A2E">
            <w:pPr>
              <w:rPr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обеспечение эффективного использования, охраны, защиты и воспроизводства лесов</w:t>
            </w:r>
            <w:r>
              <w:rPr>
                <w:color w:val="000000"/>
                <w:sz w:val="28"/>
                <w:szCs w:val="28"/>
              </w:rPr>
              <w:t>;</w:t>
            </w:r>
          </w:p>
          <w:p w:rsidR="004F6865" w:rsidRDefault="00A74A2E">
            <w:r>
              <w:rPr>
                <w:color w:val="000000"/>
                <w:sz w:val="28"/>
                <w:szCs w:val="28"/>
              </w:rPr>
              <w:t>обеспечение снижения негативного воздействия отходов на окружающую среду</w:t>
            </w:r>
          </w:p>
        </w:tc>
      </w:tr>
    </w:tbl>
    <w:p w:rsidR="004F6865" w:rsidRDefault="004F6865">
      <w:pPr>
        <w:jc w:val="both"/>
      </w:pPr>
    </w:p>
    <w:p w:rsidR="001E6941" w:rsidRDefault="001E6941">
      <w:pPr>
        <w:rPr>
          <w:sz w:val="28"/>
          <w:szCs w:val="28"/>
        </w:rPr>
      </w:pPr>
    </w:p>
    <w:p w:rsidR="004F6865" w:rsidRDefault="00A74A2E">
      <w:bookmarkStart w:id="1" w:name="_GoBack"/>
      <w:bookmarkEnd w:id="1"/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 xml:space="preserve">. Главы Администрации </w:t>
      </w:r>
      <w:r w:rsidR="001E6941">
        <w:t xml:space="preserve">                                                                                                                  </w:t>
      </w:r>
      <w:r>
        <w:rPr>
          <w:sz w:val="28"/>
          <w:szCs w:val="28"/>
        </w:rPr>
        <w:t>Богородицкого сельского поселения                                 В.Н. Картамышева</w:t>
      </w:r>
    </w:p>
    <w:sectPr w:rsidR="004F6865">
      <w:footerReference w:type="default" r:id="rId6"/>
      <w:pgSz w:w="11906" w:h="16838"/>
      <w:pgMar w:top="709" w:right="851" w:bottom="1121" w:left="1304" w:header="0" w:footer="704" w:gutter="0"/>
      <w:cols w:space="720"/>
      <w:formProt w:val="0"/>
      <w:docGrid w:linePitch="400" w:charSpace="409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74A2E" w:rsidRDefault="00A74A2E">
      <w:pPr>
        <w:spacing w:after="0" w:line="240" w:lineRule="auto"/>
      </w:pPr>
      <w:r>
        <w:separator/>
      </w:r>
    </w:p>
  </w:endnote>
  <w:endnote w:type="continuationSeparator" w:id="0">
    <w:p w:rsidR="00A74A2E" w:rsidRDefault="00A74A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G Souvenir">
    <w:charset w:val="CC"/>
    <w:family w:val="roman"/>
    <w:pitch w:val="variable"/>
  </w:font>
  <w:font w:name="Cambria">
    <w:panose1 w:val="02040503050406030204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roman"/>
    <w:notTrueType/>
    <w:pitch w:val="default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865" w:rsidRDefault="004F6865"/>
  <w:p w:rsidR="004F6865" w:rsidRDefault="004F6865"/>
  <w:p w:rsidR="004F6865" w:rsidRDefault="004F6865">
    <w:pPr>
      <w:pStyle w:val="a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74A2E" w:rsidRDefault="00A74A2E">
      <w:pPr>
        <w:spacing w:after="0" w:line="240" w:lineRule="auto"/>
      </w:pPr>
      <w:r>
        <w:separator/>
      </w:r>
    </w:p>
  </w:footnote>
  <w:footnote w:type="continuationSeparator" w:id="0">
    <w:p w:rsidR="00A74A2E" w:rsidRDefault="00A74A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F6865"/>
    <w:rsid w:val="001E6941"/>
    <w:rsid w:val="004F6865"/>
    <w:rsid w:val="006D04EF"/>
    <w:rsid w:val="0081457C"/>
    <w:rsid w:val="00A74A2E"/>
    <w:rsid w:val="00AD7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A26D92-B2FD-4E3A-BF8F-D4647BDA78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  <w:rPr>
      <w:rFonts w:ascii="Times New Roman" w:eastAsia="Times New Roman" w:hAnsi="Times New Roman" w:cs="Times New Roman"/>
      <w:color w:val="00000A"/>
      <w:sz w:val="20"/>
      <w:szCs w:val="20"/>
    </w:rPr>
  </w:style>
  <w:style w:type="paragraph" w:styleId="1">
    <w:name w:val="heading 1"/>
    <w:basedOn w:val="a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a5">
    <w:name w:val="Нижний колонтитул Знак"/>
    <w:basedOn w:val="a0"/>
  </w:style>
  <w:style w:type="character" w:customStyle="1" w:styleId="a6">
    <w:name w:val="Выделение жирным"/>
    <w:basedOn w:val="a0"/>
    <w:rPr>
      <w:b/>
      <w:bCs/>
    </w:rPr>
  </w:style>
  <w:style w:type="character" w:customStyle="1" w:styleId="-">
    <w:name w:val="Интернет-ссылка"/>
    <w:basedOn w:val="a0"/>
    <w:rPr>
      <w:color w:val="0000FF"/>
      <w:u w:val="single"/>
    </w:rPr>
  </w:style>
  <w:style w:type="character" w:styleId="a7">
    <w:name w:val="Emphasis"/>
    <w:basedOn w:val="a0"/>
    <w:rPr>
      <w:i/>
      <w:iCs/>
    </w:rPr>
  </w:style>
  <w:style w:type="character" w:customStyle="1" w:styleId="extended-textshort">
    <w:name w:val="extended-text__short"/>
    <w:basedOn w:val="a0"/>
  </w:style>
  <w:style w:type="character" w:customStyle="1" w:styleId="20">
    <w:name w:val="Заголовок 2 Знак"/>
    <w:basedOn w:val="a0"/>
    <w:rPr>
      <w:rFonts w:ascii="Cambria" w:hAnsi="Cambria"/>
      <w:b/>
      <w:bCs/>
      <w:color w:val="4F81BD"/>
      <w:sz w:val="26"/>
      <w:szCs w:val="26"/>
    </w:rPr>
  </w:style>
  <w:style w:type="paragraph" w:customStyle="1" w:styleId="a8">
    <w:name w:val="Заголовок"/>
    <w:basedOn w:val="a"/>
    <w:next w:val="a9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9">
    <w:name w:val="Body Text"/>
    <w:basedOn w:val="a"/>
    <w:pPr>
      <w:spacing w:after="120"/>
    </w:pPr>
    <w:rPr>
      <w:sz w:val="28"/>
    </w:rPr>
  </w:style>
  <w:style w:type="paragraph" w:styleId="aa">
    <w:name w:val="List"/>
    <w:basedOn w:val="a9"/>
    <w:rPr>
      <w:rFonts w:cs="Mangal"/>
    </w:rPr>
  </w:style>
  <w:style w:type="paragraph" w:styleId="ab">
    <w:name w:val="Title"/>
    <w:basedOn w:val="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c">
    <w:name w:val="index heading"/>
    <w:basedOn w:val="a"/>
    <w:pPr>
      <w:suppressLineNumbers/>
    </w:pPr>
    <w:rPr>
      <w:rFonts w:cs="Mangal"/>
    </w:rPr>
  </w:style>
  <w:style w:type="paragraph" w:styleId="ad">
    <w:name w:val="Body Text Indent"/>
    <w:basedOn w:val="a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pPr>
      <w:jc w:val="center"/>
    </w:pPr>
    <w:rPr>
      <w:sz w:val="28"/>
    </w:rPr>
  </w:style>
  <w:style w:type="paragraph" w:styleId="ae">
    <w:name w:val="footer"/>
    <w:basedOn w:val="a"/>
    <w:pPr>
      <w:tabs>
        <w:tab w:val="center" w:pos="4153"/>
        <w:tab w:val="right" w:pos="8306"/>
      </w:tabs>
    </w:pPr>
  </w:style>
  <w:style w:type="paragraph" w:styleId="af">
    <w:name w:val="header"/>
    <w:basedOn w:val="a"/>
    <w:pPr>
      <w:tabs>
        <w:tab w:val="center" w:pos="4153"/>
        <w:tab w:val="right" w:pos="8306"/>
      </w:tabs>
    </w:pPr>
  </w:style>
  <w:style w:type="paragraph" w:styleId="af0">
    <w:name w:val="Balloon Text"/>
    <w:basedOn w:val="a"/>
    <w:rPr>
      <w:rFonts w:ascii="Tahoma" w:hAnsi="Tahoma" w:cs="Tahoma"/>
      <w:sz w:val="16"/>
      <w:szCs w:val="16"/>
    </w:rPr>
  </w:style>
  <w:style w:type="paragraph" w:styleId="af1">
    <w:name w:val="List Paragraph"/>
    <w:basedOn w:val="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f2">
    <w:name w:val="Normal (Web)"/>
    <w:basedOn w:val="a"/>
    <w:pPr>
      <w:spacing w:before="28" w:after="28"/>
    </w:pPr>
    <w:rPr>
      <w:sz w:val="24"/>
      <w:szCs w:val="24"/>
    </w:rPr>
  </w:style>
  <w:style w:type="paragraph" w:customStyle="1" w:styleId="af3">
    <w:name w:val="Содержимое врезки"/>
    <w:basedOn w:val="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1225</Words>
  <Characters>6985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</dc:creator>
  <cp:lastModifiedBy>User</cp:lastModifiedBy>
  <cp:revision>13</cp:revision>
  <cp:lastPrinted>2018-10-24T05:28:00Z</cp:lastPrinted>
  <dcterms:created xsi:type="dcterms:W3CDTF">2018-10-19T11:44:00Z</dcterms:created>
  <dcterms:modified xsi:type="dcterms:W3CDTF">2018-10-24T05:30:00Z</dcterms:modified>
</cp:coreProperties>
</file>