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П</w:t>
      </w:r>
      <w:r>
        <w:rPr>
          <w:rFonts w:cs="Times New Roman" w:ascii="Times New Roman" w:hAnsi="Times New Roman"/>
          <w:b/>
          <w:sz w:val="32"/>
          <w:szCs w:val="32"/>
        </w:rPr>
        <w:t xml:space="preserve">лан работы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>Совета по межнациональным отношениям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 xml:space="preserve">на территории </w:t>
      </w:r>
      <w:r>
        <w:rPr>
          <w:rFonts w:cs="Times New Roman" w:ascii="Times New Roman" w:hAnsi="Times New Roman"/>
          <w:b/>
          <w:sz w:val="32"/>
          <w:szCs w:val="32"/>
          <w:lang w:val="ru-RU"/>
        </w:rPr>
        <w:t>Богородицкого</w:t>
      </w:r>
      <w:r>
        <w:rPr>
          <w:rFonts w:cs="Times New Roman" w:ascii="Times New Roman" w:hAnsi="Times New Roman"/>
          <w:b/>
          <w:sz w:val="32"/>
          <w:szCs w:val="32"/>
        </w:rPr>
        <w:t xml:space="preserve"> сельского поселения на 2022 год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tbl>
      <w:tblPr>
        <w:tblStyle w:val="a3"/>
        <w:tblW w:w="148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655"/>
        <w:gridCol w:w="2694"/>
        <w:gridCol w:w="65"/>
        <w:gridCol w:w="3760"/>
      </w:tblGrid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п/п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2759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Дата проведения</w:t>
            </w:r>
          </w:p>
        </w:tc>
        <w:tc>
          <w:tcPr>
            <w:tcW w:w="37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</w:tr>
      <w:tr>
        <w:trPr>
          <w:trHeight w:val="746" w:hRule="atLeast"/>
        </w:trPr>
        <w:tc>
          <w:tcPr>
            <w:tcW w:w="1484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Организационные мероприятия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Проведение заседаний Совета 1 раз в квартал.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1 раз в квартал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Глава Администрации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Кутыгин А.А.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Проведение мониторинга состояния межнациональных отношений в поселении.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постоянно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Инспектор Администрации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Квачёва Р.Ф.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Проведение мероприятий патриотической направленности.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Государственные праздники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Инспектор Администрации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</w:t>
            </w:r>
            <w:bookmarkStart w:id="0" w:name="_GoBack7"/>
            <w:bookmarkEnd w:id="0"/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селения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Квачёва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Р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Ф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.</w:t>
            </w:r>
          </w:p>
        </w:tc>
      </w:tr>
      <w:tr>
        <w:trPr>
          <w:trHeight w:val="746" w:hRule="atLeast"/>
        </w:trPr>
        <w:tc>
          <w:tcPr>
            <w:tcW w:w="14849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Плановые вопросы</w:t>
            </w:r>
          </w:p>
        </w:tc>
      </w:tr>
      <w:tr>
        <w:trPr/>
        <w:tc>
          <w:tcPr>
            <w:tcW w:w="6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1.Проведение мониторинга состояния межнациональных отношений в поселении.</w:t>
            </w:r>
          </w:p>
        </w:tc>
        <w:tc>
          <w:tcPr>
            <w:tcW w:w="269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квартал</w:t>
            </w:r>
          </w:p>
        </w:tc>
        <w:tc>
          <w:tcPr>
            <w:tcW w:w="3825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Инспектор Администрации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Квачёва Р.Ф.</w:t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2.Подведение итогов работы Совета по межнациональным отношениям за 2021  год.</w:t>
            </w:r>
          </w:p>
        </w:tc>
        <w:tc>
          <w:tcPr>
            <w:tcW w:w="269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825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3.Утверждение плана работы Совета по межнациональным отношениям на 2022  год.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>
          <w:trHeight w:val="2576" w:hRule="atLeast"/>
        </w:trPr>
        <w:tc>
          <w:tcPr>
            <w:tcW w:w="675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 О принятии дополнительных мер по предотвращению экстремистских и терриристических проявлений в период проведения культурно- массовых и публичных мероприятий с 1 по 9 мая 2022 года.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2. О дежурствах ДНД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квартал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Инспектор Администрации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Квачёва Р.Ф.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Представитель казачества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lang w:val="ru-RU"/>
              </w:rPr>
            </w:pP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Пастухов А.Н.</w:t>
            </w:r>
          </w:p>
        </w:tc>
      </w:tr>
      <w:tr>
        <w:trPr>
          <w:trHeight w:val="368" w:hRule="atLeast"/>
        </w:trPr>
        <w:tc>
          <w:tcPr>
            <w:tcW w:w="6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74" w:type="dxa"/>
            <w:gridSpan w:val="4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 xml:space="preserve">Профилактические мероприятия 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4174" w:type="dxa"/>
            <w:gridSpan w:val="4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1.Обеспечение информационного взаимодействия, направленного на своевременное выявление признаков межнационального конфликта, готовности сил и средств правоохранительных органов, а так же органов местного самоуправления при проведении комплекса мероприятий по предупреждению проявления национальной и религиозной нетерпимости.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постоянно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Члены Совета по межнациональным отношениям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2.Мониторинг обращения граждан о фактах нарушения принципов равноправия граждан независимо от расы, национальности, отношения к религии.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постоянно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Инспектор Администрации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Квачёва Р.Ф.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3.Участие в акции, посвященной Дню солидарности в борьбе с терроризмом.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МБУК ДК»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поселения, МБОУ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СОШ№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20</w:t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765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4. Тематические мероприятия в рамках проведения акции декады толерантности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5.Мероприятия по празднованию Дня народного единства.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6.Фестиваль этнических культур народов Дона « Мы вместе»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7. Мероприятие, посвященное празднованию Дня славянской письменности и культуры.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8.Мероприятие ко Дню памяти и скорби.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ноябрь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квартал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US"/>
              </w:rPr>
              <w:t>II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квартал</w:t>
            </w:r>
          </w:p>
        </w:tc>
        <w:tc>
          <w:tcPr>
            <w:tcW w:w="3825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МБУК ДК»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Богородицкого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сельского поселения, МБОУ </w:t>
            </w:r>
            <w:r>
              <w:rPr>
                <w:rFonts w:cs="Times New Roman" w:ascii="Times New Roman" w:hAnsi="Times New Roman"/>
                <w:sz w:val="32"/>
                <w:szCs w:val="32"/>
                <w:lang w:val="ru-RU"/>
              </w:rPr>
              <w:t>Б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СОШ№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20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Сельская библиотека</w:t>
            </w:r>
          </w:p>
        </w:tc>
      </w:tr>
    </w:tbl>
    <w:p>
      <w:pPr>
        <w:pStyle w:val="Normal"/>
        <w:shd w:fill="FFFFFF" w:val="clear"/>
        <w:spacing w:before="0" w:after="0"/>
        <w:jc w:val="left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ru-RU"/>
        </w:rPr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4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7c7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Application>LibreOffice/6.0.2.1$Windows_X86_64 LibreOffice_project/f7f06a8f319e4b62f9bc5095aa112a65d2f3ac89</Application>
  <Pages>3</Pages>
  <Words>292</Words>
  <Characters>2219</Characters>
  <CharactersWithSpaces>2463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2022-07-26T09:09:00Z</dcterms:created>
  <dc:creator>Людмила</dc:creator>
  <dc:description/>
  <dc:language>ru-RU</dc:language>
  <cp:lastModifiedBy/>
  <dcterms:modified xsi:type="dcterms:W3CDTF">2022-10-17T16:10:12Z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