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250" w:rsidRPr="000C5250" w:rsidRDefault="000C5250" w:rsidP="000C5250">
      <w:r w:rsidRPr="000C5250">
        <w:t>ПЕРЕЧЕНЬ ДОКУМЕНТОВ, КОТОРЫЕ ИМЕЮТ ПРАВО ТРЕБОВАТЬ ОРГАНЫ ВЛАСТИ, ПРЕДОСТАВЛЯЮЩИЕ УСЛУГИ</w:t>
      </w:r>
    </w:p>
    <w:p w:rsidR="000C5250" w:rsidRPr="000C5250" w:rsidRDefault="000C5250" w:rsidP="000C5250">
      <w:r w:rsidRPr="000C5250">
        <w:t>Органы, предоставляющие государственные услуги, и органы, предоставляющие муниципальные услуги, не вправе требовать от заявителя:</w:t>
      </w:r>
    </w:p>
    <w:p w:rsidR="000C5250" w:rsidRPr="000C5250" w:rsidRDefault="000C5250" w:rsidP="000C5250">
      <w:r w:rsidRPr="000C5250">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C5250" w:rsidRPr="000C5250" w:rsidRDefault="000C5250" w:rsidP="000C5250">
      <w:r w:rsidRPr="000C5250">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C5250" w:rsidRPr="000C5250" w:rsidRDefault="000C5250" w:rsidP="000C5250">
      <w:r w:rsidRPr="000C5250">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p>
    <w:p w:rsidR="000C5250" w:rsidRPr="000C5250" w:rsidRDefault="000C5250" w:rsidP="000C5250">
      <w:r w:rsidRPr="000C5250">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C5250" w:rsidRPr="000C5250" w:rsidRDefault="000C5250" w:rsidP="000C5250">
      <w:r w:rsidRPr="000C5250">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C5250" w:rsidRPr="000C5250" w:rsidRDefault="000C5250" w:rsidP="000C5250">
      <w:r w:rsidRPr="000C5250">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C5250" w:rsidRPr="000C5250" w:rsidRDefault="000C5250" w:rsidP="000C5250">
      <w:r w:rsidRPr="000C5250">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C5250" w:rsidRPr="000C5250" w:rsidRDefault="000C5250" w:rsidP="000C5250">
      <w:r w:rsidRPr="000C5250">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w:t>
      </w:r>
      <w:r w:rsidRPr="000C5250">
        <w:lastRenderedPageBreak/>
        <w:t>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0C5250" w:rsidRPr="000C5250" w:rsidRDefault="000C5250" w:rsidP="000C5250">
      <w:r w:rsidRPr="000C5250">
        <w:t>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0C5250" w:rsidRPr="000C5250" w:rsidRDefault="000C5250" w:rsidP="000C5250">
      <w:r w:rsidRPr="000C5250">
        <w:t>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частью 1 статьи 1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частью 1 статьи 1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статьи 6 Федерального закона от 27 июля 2006 года № 152-ФЗ "О персональных данных".</w:t>
      </w:r>
    </w:p>
    <w:p w:rsidR="000C5250" w:rsidRPr="000C5250" w:rsidRDefault="000C5250" w:rsidP="000C5250">
      <w:r w:rsidRPr="000C5250">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организации, указанные в части 11 статьи 16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w:t>
      </w:r>
      <w:r w:rsidRPr="000C5250">
        <w:lastRenderedPageBreak/>
        <w:t>Российской Федерации, представление информации, доступ к которой ограничен федеральными законами,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частью 1 статьи 1 настоящего Федерального закона, на основании межведомственных запросов, в многофункциональный центр либо в организацию, указанную в части 11 статьи 16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0C5250" w:rsidRPr="000C5250" w:rsidRDefault="000C5250" w:rsidP="000C5250">
      <w:r w:rsidRPr="000C5250">
        <w:t>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0C5250" w:rsidRPr="000C5250" w:rsidRDefault="000C5250" w:rsidP="000C5250">
      <w:r w:rsidRPr="000C5250">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0C5250" w:rsidRPr="000C5250" w:rsidRDefault="000C5250" w:rsidP="000C5250">
      <w:r w:rsidRPr="000C5250">
        <w:t>2) документы воинского учета;</w:t>
      </w:r>
    </w:p>
    <w:p w:rsidR="000C5250" w:rsidRPr="000C5250" w:rsidRDefault="000C5250" w:rsidP="000C5250">
      <w:r w:rsidRPr="000C5250">
        <w:t>3) свидетельства о государственной регистрации актов гражданского состояния;</w:t>
      </w:r>
    </w:p>
    <w:p w:rsidR="000C5250" w:rsidRPr="000C5250" w:rsidRDefault="000C5250" w:rsidP="000C5250">
      <w:r w:rsidRPr="000C5250">
        <w:t>4) свидетельства об усыновлении, выданные органами записи актов гражданского состояния или консульскими учреждениями Российской Федерации; (Пункт введен - Федеральный закон </w:t>
      </w:r>
      <w:hyperlink r:id="rId4" w:tgtFrame="contents" w:history="1">
        <w:r w:rsidRPr="000C5250">
          <w:rPr>
            <w:rStyle w:val="a3"/>
          </w:rPr>
          <w:t>от 19.12.2016 № 433-ФЗ</w:t>
        </w:r>
      </w:hyperlink>
      <w:r w:rsidRPr="000C5250">
        <w:t>, вступает в силу с 1 января 2021 года)</w:t>
      </w:r>
    </w:p>
    <w:p w:rsidR="000C5250" w:rsidRPr="000C5250" w:rsidRDefault="000C5250" w:rsidP="000C5250">
      <w:r w:rsidRPr="000C5250">
        <w:t>5) документы, подтверждающие предоставление лицу специального права на управление транспортным средством соответствующего вида;</w:t>
      </w:r>
    </w:p>
    <w:p w:rsidR="000C5250" w:rsidRPr="000C5250" w:rsidRDefault="000C5250" w:rsidP="000C5250">
      <w:r w:rsidRPr="000C5250">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0C5250" w:rsidRPr="000C5250" w:rsidRDefault="000C5250" w:rsidP="000C5250">
      <w:r w:rsidRPr="000C5250">
        <w:t>7) документы на транспортное средство и его составные части, в том числе регистрационные документы;</w:t>
      </w:r>
    </w:p>
    <w:p w:rsidR="000C5250" w:rsidRPr="000C5250" w:rsidRDefault="000C5250" w:rsidP="000C5250">
      <w:r w:rsidRPr="000C5250">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0C5250" w:rsidRPr="000C5250" w:rsidRDefault="000C5250" w:rsidP="000C5250">
      <w:r w:rsidRPr="000C5250">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0C5250" w:rsidRPr="000C5250" w:rsidRDefault="000C5250" w:rsidP="000C5250">
      <w:r w:rsidRPr="000C5250">
        <w:t>91) 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 (Пункт введен - Федеральный закон </w:t>
      </w:r>
      <w:hyperlink r:id="rId5" w:tgtFrame="contents" w:history="1">
        <w:r w:rsidRPr="000C5250">
          <w:rPr>
            <w:rStyle w:val="a3"/>
          </w:rPr>
          <w:t>от 19.12.2016 № 433-ФЗ</w:t>
        </w:r>
      </w:hyperlink>
      <w:r w:rsidRPr="000C5250">
        <w:t>, вступает в силу с 1 января 2021 года)</w:t>
      </w:r>
    </w:p>
    <w:p w:rsidR="000C5250" w:rsidRPr="000C5250" w:rsidRDefault="000C5250" w:rsidP="000C5250">
      <w:r w:rsidRPr="000C5250">
        <w:lastRenderedPageBreak/>
        <w:t>10) справки, заключения и иные документы, выдаваемые организациями, входящими в государственную, муниципальную или частную систему здравоохранения; </w:t>
      </w:r>
    </w:p>
    <w:p w:rsidR="000C5250" w:rsidRPr="000C5250" w:rsidRDefault="000C5250" w:rsidP="000C5250">
      <w:r w:rsidRPr="000C5250">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0C5250" w:rsidRPr="000C5250" w:rsidRDefault="000C5250" w:rsidP="000C5250">
      <w:r w:rsidRPr="000C5250">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0C5250" w:rsidRPr="000C5250" w:rsidRDefault="000C5250" w:rsidP="000C5250">
      <w:r w:rsidRPr="000C5250">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 </w:t>
      </w:r>
    </w:p>
    <w:p w:rsidR="000C5250" w:rsidRPr="000C5250" w:rsidRDefault="000C5250" w:rsidP="000C5250">
      <w:r w:rsidRPr="000C5250">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0C5250" w:rsidRPr="000C5250" w:rsidRDefault="000C5250" w:rsidP="000C5250">
      <w:r w:rsidRPr="000C5250">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0C5250" w:rsidRPr="000C5250" w:rsidRDefault="000C5250" w:rsidP="000C5250">
      <w:r w:rsidRPr="000C5250">
        <w:t>16) документы, выдаваемые федеральными государственными учреждениями медико-социальной экспертизы;</w:t>
      </w:r>
    </w:p>
    <w:p w:rsidR="000C5250" w:rsidRPr="000C5250" w:rsidRDefault="000C5250" w:rsidP="000C5250">
      <w:r w:rsidRPr="000C5250">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0C5250" w:rsidRPr="000C5250" w:rsidRDefault="000C5250" w:rsidP="000C5250">
      <w:r w:rsidRPr="000C5250">
        <w:t>18) документы о государственных и ведомственных наградах, государственных премиях и знаках отличия;</w:t>
      </w:r>
    </w:p>
    <w:p w:rsidR="000C5250" w:rsidRPr="000C5250" w:rsidRDefault="000C5250" w:rsidP="000C5250">
      <w:r w:rsidRPr="000C5250">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0C5250" w:rsidRPr="000C5250" w:rsidRDefault="000C5250" w:rsidP="000C5250">
      <w:r w:rsidRPr="000C5250">
        <w:t>6.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пункта 2 части 1 настоящей статьи в отношении документов, указанных в части 6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w:t>
      </w:r>
    </w:p>
    <w:p w:rsidR="000C5250" w:rsidRPr="000C5250" w:rsidRDefault="000C5250" w:rsidP="000C5250">
      <w:r w:rsidRPr="000C5250">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w:t>
      </w:r>
      <w:r w:rsidRPr="000C5250">
        <w:lastRenderedPageBreak/>
        <w:t>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части 6 настоящей статьи, если иное не предусмотрено законодательными актами при регламентации предоставления государственной или муниципальной услуги. </w:t>
      </w:r>
    </w:p>
    <w:p w:rsidR="000C5250" w:rsidRPr="000C5250" w:rsidRDefault="000C5250" w:rsidP="000C5250">
      <w:r w:rsidRPr="000C5250">
        <w:t>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статье 15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Перечень государственных услуг, предоставляемых в соответствии с настоящей частью, утверждается Правительством Российской Федерации.</w:t>
      </w:r>
    </w:p>
    <w:p w:rsidR="000C5250" w:rsidRPr="000C5250" w:rsidRDefault="000C5250" w:rsidP="000C5250">
      <w:r w:rsidRPr="000C5250">
        <w:t xml:space="preserve">9. Исчерпывающие перечни оснований для приостановления предоставления государственной или муниципальной </w:t>
      </w:r>
      <w:proofErr w:type="gramStart"/>
      <w:r w:rsidRPr="000C5250">
        <w:t>услуги</w:t>
      </w:r>
      <w:proofErr w:type="gramEnd"/>
      <w:r w:rsidRPr="000C5250">
        <w:t xml:space="preserve">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41BE1" w:rsidRDefault="00641BE1">
      <w:bookmarkStart w:id="0" w:name="_GoBack"/>
      <w:bookmarkEnd w:id="0"/>
    </w:p>
    <w:sectPr w:rsidR="00641B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1A5"/>
    <w:rsid w:val="000C5250"/>
    <w:rsid w:val="004331A5"/>
    <w:rsid w:val="00641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C86EE5-A248-4EB5-91E8-BDD51EEA3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52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866395">
      <w:bodyDiv w:val="1"/>
      <w:marLeft w:val="0"/>
      <w:marRight w:val="0"/>
      <w:marTop w:val="0"/>
      <w:marBottom w:val="0"/>
      <w:divBdr>
        <w:top w:val="none" w:sz="0" w:space="0" w:color="auto"/>
        <w:left w:val="none" w:sz="0" w:space="0" w:color="auto"/>
        <w:bottom w:val="none" w:sz="0" w:space="0" w:color="auto"/>
        <w:right w:val="none" w:sz="0" w:space="0" w:color="auto"/>
      </w:divBdr>
      <w:divsChild>
        <w:div w:id="941648320">
          <w:marLeft w:val="0"/>
          <w:marRight w:val="0"/>
          <w:marTop w:val="0"/>
          <w:marBottom w:val="0"/>
          <w:divBdr>
            <w:top w:val="none" w:sz="0" w:space="0" w:color="auto"/>
            <w:left w:val="none" w:sz="0" w:space="0" w:color="auto"/>
            <w:bottom w:val="none" w:sz="0" w:space="0" w:color="auto"/>
            <w:right w:val="none" w:sz="0" w:space="0" w:color="auto"/>
          </w:divBdr>
        </w:div>
        <w:div w:id="451751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ravo.gov.ru/proxy/ips/?docbody=&amp;prevDoc=102140498&amp;backlink=1&amp;&amp;nd=102418773" TargetMode="External"/><Relationship Id="rId4" Type="http://schemas.openxmlformats.org/officeDocument/2006/relationships/hyperlink" Target="http://pravo.gov.ru/proxy/ips/?docbody=&amp;prevDoc=102140498&amp;backlink=1&amp;&amp;nd=1024187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2369</Words>
  <Characters>13505</Characters>
  <Application>Microsoft Office Word</Application>
  <DocSecurity>0</DocSecurity>
  <Lines>112</Lines>
  <Paragraphs>31</Paragraphs>
  <ScaleCrop>false</ScaleCrop>
  <Company>SPecialiST RePack</Company>
  <LinksUpToDate>false</LinksUpToDate>
  <CharactersWithSpaces>15843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2</cp:revision>
  <dcterms:created xsi:type="dcterms:W3CDTF">2023-10-25T11:57:00Z</dcterms:created>
  <dcterms:modified xsi:type="dcterms:W3CDTF">2023-10-25T11:57:00Z</dcterms:modified>
</cp:coreProperties>
</file>