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D28" w:rsidRDefault="00CF6D28" w:rsidP="00CF6D28">
      <w:pPr>
        <w:widowControl w:val="0"/>
        <w:jc w:val="right"/>
        <w:rPr>
          <w:color w:val="000000"/>
          <w:sz w:val="24"/>
        </w:rPr>
      </w:pPr>
    </w:p>
    <w:p w:rsidR="00CF6D28" w:rsidRDefault="00CF6D28" w:rsidP="00CF6D28">
      <w:pPr>
        <w:widowControl w:val="0"/>
        <w:jc w:val="right"/>
        <w:rPr>
          <w:color w:val="000000"/>
          <w:sz w:val="24"/>
        </w:rPr>
      </w:pPr>
    </w:p>
    <w:p w:rsidR="004F1B99" w:rsidRDefault="00CF6D28" w:rsidP="00CF6D28">
      <w:pPr>
        <w:widowControl w:val="0"/>
        <w:jc w:val="right"/>
        <w:rPr>
          <w:color w:val="000000"/>
          <w:sz w:val="24"/>
        </w:rPr>
      </w:pPr>
      <w:bookmarkStart w:id="0" w:name="_GoBack"/>
      <w:bookmarkEnd w:id="0"/>
      <w:r>
        <w:rPr>
          <w:color w:val="000000"/>
          <w:sz w:val="24"/>
        </w:rPr>
        <w:t>Приложение к постановлению</w:t>
      </w:r>
    </w:p>
    <w:p w:rsidR="00CF6D28" w:rsidRDefault="00CF6D28" w:rsidP="00CF6D28">
      <w:pPr>
        <w:widowControl w:val="0"/>
        <w:jc w:val="right"/>
        <w:rPr>
          <w:color w:val="000000"/>
          <w:sz w:val="24"/>
        </w:rPr>
      </w:pPr>
      <w:r>
        <w:rPr>
          <w:color w:val="000000"/>
          <w:sz w:val="24"/>
        </w:rPr>
        <w:t>№7 от 10.01.2024 года</w:t>
      </w:r>
    </w:p>
    <w:p w:rsidR="00CF6D28" w:rsidRDefault="00CF6D28">
      <w:pPr>
        <w:widowControl w:val="0"/>
        <w:ind w:left="9923"/>
        <w:jc w:val="center"/>
        <w:rPr>
          <w:color w:val="000000"/>
          <w:sz w:val="24"/>
        </w:rPr>
      </w:pPr>
    </w:p>
    <w:p w:rsidR="00CF6D28" w:rsidRDefault="00CF6D28">
      <w:pPr>
        <w:widowControl w:val="0"/>
        <w:ind w:left="9923"/>
        <w:jc w:val="center"/>
        <w:rPr>
          <w:color w:val="000000"/>
          <w:sz w:val="24"/>
        </w:rPr>
      </w:pPr>
    </w:p>
    <w:p w:rsidR="004F1B99" w:rsidRDefault="003F414D">
      <w:pPr>
        <w:widowControl w:val="0"/>
        <w:ind w:left="9923"/>
        <w:jc w:val="center"/>
        <w:rPr>
          <w:color w:val="000000"/>
          <w:sz w:val="24"/>
        </w:rPr>
      </w:pPr>
      <w:r>
        <w:rPr>
          <w:color w:val="000000"/>
          <w:sz w:val="24"/>
        </w:rPr>
        <w:t>Приложение № 2</w:t>
      </w:r>
    </w:p>
    <w:p w:rsidR="004F1B99" w:rsidRDefault="003F414D">
      <w:pPr>
        <w:widowControl w:val="0"/>
        <w:ind w:left="9923"/>
        <w:jc w:val="center"/>
        <w:rPr>
          <w:color w:val="000000"/>
          <w:sz w:val="24"/>
        </w:rPr>
      </w:pPr>
      <w:r>
        <w:rPr>
          <w:color w:val="000000"/>
          <w:sz w:val="24"/>
        </w:rPr>
        <w:t xml:space="preserve">к Положению о формировании муниципального задания на оказание муниципальных услуг (выполнение работ) </w:t>
      </w:r>
      <w:r>
        <w:rPr>
          <w:color w:val="000000"/>
          <w:sz w:val="24"/>
        </w:rPr>
        <w:br/>
        <w:t>в отношении муниципальных учреждений Богородицкого сельского поселения и финансовом обеспечении выполнения муниципального задания</w:t>
      </w:r>
    </w:p>
    <w:p w:rsidR="004F1B99" w:rsidRDefault="004F1B99">
      <w:pPr>
        <w:widowControl w:val="0"/>
        <w:ind w:left="12333" w:right="1099"/>
        <w:jc w:val="both"/>
        <w:rPr>
          <w:color w:val="000000"/>
          <w:sz w:val="24"/>
        </w:rPr>
      </w:pPr>
    </w:p>
    <w:p w:rsidR="004F1B99" w:rsidRDefault="003F414D">
      <w:pPr>
        <w:keepNext/>
        <w:jc w:val="center"/>
        <w:outlineLvl w:val="3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>ОТЧЕТ</w:t>
      </w:r>
      <w:r>
        <w:rPr>
          <w:color w:val="000000"/>
          <w:sz w:val="24"/>
          <w:highlight w:val="white"/>
        </w:rPr>
        <w:t xml:space="preserve"> О ВЫПОЛНЕНИИ</w:t>
      </w:r>
    </w:p>
    <w:p w:rsidR="004F1B99" w:rsidRDefault="003F414D">
      <w:pPr>
        <w:keepNext/>
        <w:jc w:val="center"/>
        <w:outlineLvl w:val="3"/>
        <w:rPr>
          <w:sz w:val="24"/>
        </w:rPr>
      </w:pPr>
      <w:r>
        <w:rPr>
          <w:color w:val="000000"/>
          <w:sz w:val="24"/>
          <w:highlight w:val="white"/>
        </w:rPr>
        <w:t>МУНИЦИПАЛЬНОГО  ЗАДАНИЯ № 2</w:t>
      </w:r>
    </w:p>
    <w:p w:rsidR="004F1B99" w:rsidRDefault="003F414D">
      <w:pPr>
        <w:keepNext/>
        <w:jc w:val="center"/>
        <w:outlineLvl w:val="3"/>
        <w:rPr>
          <w:color w:val="000000"/>
          <w:sz w:val="24"/>
          <w:highlight w:val="white"/>
        </w:rPr>
      </w:pPr>
      <w:r>
        <w:rPr>
          <w:noProof/>
          <w:color w:val="000000"/>
          <w:sz w:val="24"/>
          <w:highlight w:val="whit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7722869</wp:posOffset>
                </wp:positionH>
                <wp:positionV relativeFrom="paragraph">
                  <wp:posOffset>113665</wp:posOffset>
                </wp:positionV>
                <wp:extent cx="1574165" cy="2639695"/>
                <wp:effectExtent l="0" t="0" r="0" b="0"/>
                <wp:wrapNone/>
                <wp:docPr id="2" name="Pictur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65" cy="2639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F1B99" w:rsidRDefault="004F1B99">
                            <w:pPr>
                              <w:pStyle w:val="ab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Picture 2" o:spid="_x0000_s1026" style="position:absolute;left:0;text-align:left;margin-left:608.1pt;margin-top:8.95pt;width:123.95pt;height:207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" stroked="f">
                <v:textbox>
                  <w:txbxContent>
                    <w:p w:rsidR="004F1B99" w:rsidRDefault="004F1B99">
                      <w:pPr>
                        <w:pStyle w:val="ab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F1B99" w:rsidRDefault="003F414D">
      <w:pPr>
        <w:widowControl w:val="0"/>
        <w:tabs>
          <w:tab w:val="right" w:pos="2698"/>
        </w:tabs>
        <w:jc w:val="center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>на 2023 год и плановый период 2024 и 2025 годов</w:t>
      </w:r>
    </w:p>
    <w:p w:rsidR="004F1B99" w:rsidRDefault="003F414D">
      <w:pPr>
        <w:widowControl w:val="0"/>
        <w:tabs>
          <w:tab w:val="right" w:pos="2698"/>
        </w:tabs>
        <w:jc w:val="center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>от « 10  »  января  2024 г.</w:t>
      </w:r>
    </w:p>
    <w:p w:rsidR="004F1B99" w:rsidRDefault="004F1B99">
      <w:pPr>
        <w:widowControl w:val="0"/>
        <w:tabs>
          <w:tab w:val="right" w:pos="2698"/>
        </w:tabs>
        <w:jc w:val="center"/>
        <w:rPr>
          <w:color w:val="000000"/>
          <w:sz w:val="24"/>
          <w:highlight w:val="white"/>
        </w:rPr>
      </w:pPr>
    </w:p>
    <w:p w:rsidR="004F1B99" w:rsidRDefault="004F1B99">
      <w:pPr>
        <w:sectPr w:rsidR="004F1B99">
          <w:headerReference w:type="default" r:id="rId6"/>
          <w:pgSz w:w="16838" w:h="11906" w:orient="landscape"/>
          <w:pgMar w:top="766" w:right="851" w:bottom="284" w:left="993" w:header="709" w:footer="0" w:gutter="0"/>
          <w:cols w:space="720"/>
        </w:sectPr>
      </w:pPr>
    </w:p>
    <w:p w:rsidR="004F1B99" w:rsidRDefault="004F1B99">
      <w:pPr>
        <w:widowControl w:val="0"/>
        <w:spacing w:before="13" w:after="13"/>
        <w:rPr>
          <w:sz w:val="24"/>
        </w:rPr>
      </w:pPr>
    </w:p>
    <w:p w:rsidR="004F1B99" w:rsidRDefault="003F414D">
      <w:pPr>
        <w:keepNext/>
        <w:outlineLvl w:val="3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Наименование </w:t>
      </w:r>
      <w:r>
        <w:rPr>
          <w:color w:val="000000"/>
          <w:sz w:val="24"/>
          <w:highlight w:val="white"/>
        </w:rPr>
        <w:t xml:space="preserve">муниципального учреждения </w:t>
      </w:r>
    </w:p>
    <w:p w:rsidR="004F1B99" w:rsidRDefault="003F414D">
      <w:pPr>
        <w:keepNext/>
        <w:outlineLvl w:val="3"/>
        <w:rPr>
          <w:color w:val="000000"/>
          <w:sz w:val="24"/>
          <w:highlight w:val="white"/>
          <w:u w:val="single"/>
        </w:rPr>
      </w:pPr>
      <w:r>
        <w:rPr>
          <w:color w:val="000000"/>
          <w:sz w:val="24"/>
          <w:highlight w:val="white"/>
        </w:rPr>
        <w:t xml:space="preserve">Богородицкого сельского поселения (обособленного подразделения) </w:t>
      </w:r>
      <w:r>
        <w:rPr>
          <w:color w:val="000000"/>
          <w:sz w:val="24"/>
          <w:highlight w:val="white"/>
          <w:u w:val="single"/>
        </w:rPr>
        <w:t xml:space="preserve">муниципальное бюджетное учреждение </w:t>
      </w:r>
    </w:p>
    <w:p w:rsidR="004F1B99" w:rsidRDefault="003F414D">
      <w:pPr>
        <w:keepNext/>
        <w:outlineLvl w:val="3"/>
        <w:rPr>
          <w:color w:val="000000"/>
          <w:sz w:val="24"/>
          <w:highlight w:val="white"/>
          <w:u w:val="single"/>
        </w:rPr>
      </w:pPr>
      <w:r>
        <w:rPr>
          <w:color w:val="000000"/>
          <w:sz w:val="24"/>
          <w:highlight w:val="white"/>
          <w:u w:val="single"/>
        </w:rPr>
        <w:t>культуры «Дом культуры Богородицкого сельского поселения»</w:t>
      </w:r>
    </w:p>
    <w:p w:rsidR="004F1B99" w:rsidRDefault="003F414D">
      <w:pPr>
        <w:keepNext/>
        <w:outlineLvl w:val="3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>Виды деятельности муниципального учреждения</w:t>
      </w:r>
    </w:p>
    <w:p w:rsidR="004F1B99" w:rsidRDefault="003F414D">
      <w:pPr>
        <w:widowControl w:val="0"/>
        <w:outlineLvl w:val="3"/>
        <w:rPr>
          <w:b/>
          <w:color w:val="000000"/>
          <w:sz w:val="24"/>
          <w:highlight w:val="white"/>
          <w:u w:val="single"/>
        </w:rPr>
      </w:pPr>
      <w:r>
        <w:rPr>
          <w:color w:val="000000"/>
          <w:sz w:val="24"/>
          <w:highlight w:val="white"/>
        </w:rPr>
        <w:t>Богородицкого сельского пос</w:t>
      </w:r>
      <w:r>
        <w:rPr>
          <w:color w:val="000000"/>
          <w:sz w:val="24"/>
          <w:highlight w:val="white"/>
        </w:rPr>
        <w:t xml:space="preserve">еления (обособленного подразделения)- </w:t>
      </w:r>
      <w:r>
        <w:rPr>
          <w:b/>
          <w:color w:val="000000"/>
          <w:sz w:val="24"/>
          <w:highlight w:val="white"/>
          <w:u w:val="single"/>
        </w:rPr>
        <w:t xml:space="preserve">деятельность учреждений клубного типа: </w:t>
      </w:r>
    </w:p>
    <w:p w:rsidR="004F1B99" w:rsidRDefault="003F414D">
      <w:pPr>
        <w:widowControl w:val="0"/>
        <w:outlineLvl w:val="3"/>
      </w:pPr>
      <w:r>
        <w:rPr>
          <w:b/>
          <w:color w:val="000000"/>
          <w:sz w:val="24"/>
          <w:highlight w:val="white"/>
          <w:u w:val="single"/>
        </w:rPr>
        <w:t>клубов, дворцов и домов культуры, домов народного творчества</w:t>
      </w:r>
    </w:p>
    <w:p w:rsidR="004F1B99" w:rsidRDefault="004F1B99">
      <w:pPr>
        <w:keepNext/>
        <w:outlineLvl w:val="3"/>
        <w:rPr>
          <w:color w:val="000000"/>
          <w:sz w:val="24"/>
          <w:highlight w:val="white"/>
        </w:rPr>
      </w:pPr>
    </w:p>
    <w:p w:rsidR="004F1B99" w:rsidRDefault="003F414D">
      <w:pPr>
        <w:keepNext/>
        <w:outlineLvl w:val="3"/>
        <w:rPr>
          <w:color w:val="000000"/>
          <w:sz w:val="24"/>
          <w:highlight w:val="white"/>
          <w:u w:val="single"/>
        </w:rPr>
      </w:pPr>
      <w:r>
        <w:rPr>
          <w:color w:val="000000"/>
          <w:sz w:val="24"/>
          <w:highlight w:val="white"/>
        </w:rPr>
        <w:t xml:space="preserve"> </w:t>
      </w:r>
    </w:p>
    <w:p w:rsidR="004F1B99" w:rsidRDefault="003F414D">
      <w:pPr>
        <w:keepNext/>
        <w:outlineLvl w:val="3"/>
        <w:rPr>
          <w:color w:val="000000"/>
          <w:sz w:val="24"/>
          <w:highlight w:val="white"/>
        </w:rPr>
      </w:pPr>
      <w:r>
        <w:rPr>
          <w:sz w:val="24"/>
          <w:u w:val="single"/>
        </w:rPr>
        <w:t>Периодичность  2 полугодие 2023 год</w:t>
      </w:r>
      <w:r>
        <w:rPr>
          <w:sz w:val="24"/>
        </w:rPr>
        <w:t xml:space="preserve">_________________________________________________________________________________ </w:t>
      </w:r>
    </w:p>
    <w:p w:rsidR="004F1B99" w:rsidRDefault="003F414D">
      <w:pPr>
        <w:keepNext/>
        <w:jc w:val="center"/>
        <w:outlineLvl w:val="3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 xml:space="preserve">(указывается в соответствии с периодичностью предоставления отчета о выполнении </w:t>
      </w:r>
    </w:p>
    <w:p w:rsidR="004F1B99" w:rsidRDefault="003F414D">
      <w:pPr>
        <w:keepNext/>
        <w:jc w:val="center"/>
        <w:outlineLvl w:val="3"/>
        <w:rPr>
          <w:color w:val="000000"/>
          <w:sz w:val="24"/>
          <w:highlight w:val="white"/>
        </w:rPr>
      </w:pPr>
      <w:r>
        <w:rPr>
          <w:color w:val="000000"/>
          <w:sz w:val="24"/>
          <w:highlight w:val="white"/>
        </w:rPr>
        <w:t>муниципального задания, установленной в муниципальном задании)</w:t>
      </w: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4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8"/>
          <w:highlight w:val="white"/>
        </w:rPr>
      </w:pPr>
    </w:p>
    <w:p w:rsidR="004F1B99" w:rsidRDefault="004F1B99">
      <w:pPr>
        <w:jc w:val="center"/>
        <w:outlineLvl w:val="3"/>
        <w:rPr>
          <w:color w:val="000000"/>
          <w:sz w:val="28"/>
          <w:highlight w:val="white"/>
        </w:rPr>
      </w:pPr>
    </w:p>
    <w:p w:rsidR="004F1B99" w:rsidRDefault="003F414D">
      <w:pPr>
        <w:jc w:val="center"/>
        <w:outlineLvl w:val="3"/>
        <w:rPr>
          <w:sz w:val="28"/>
        </w:rPr>
      </w:pPr>
      <w:r>
        <w:rPr>
          <w:color w:val="000000"/>
          <w:sz w:val="28"/>
          <w:highlight w:val="white"/>
        </w:rPr>
        <w:t xml:space="preserve">ЧАСТЬ 1. Сведения об оказываемых муниципальных услугах </w:t>
      </w:r>
      <w:r>
        <w:rPr>
          <w:color w:val="000000"/>
          <w:sz w:val="28"/>
          <w:highlight w:val="white"/>
          <w:vertAlign w:val="superscript"/>
        </w:rPr>
        <w:t>1</w:t>
      </w:r>
    </w:p>
    <w:p w:rsidR="004F1B99" w:rsidRDefault="003F414D">
      <w:pPr>
        <w:jc w:val="center"/>
        <w:outlineLvl w:val="3"/>
        <w:rPr>
          <w:color w:val="000000"/>
          <w:sz w:val="28"/>
          <w:highlight w:val="white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6913244</wp:posOffset>
                </wp:positionH>
                <wp:positionV relativeFrom="paragraph">
                  <wp:posOffset>166370</wp:posOffset>
                </wp:positionV>
                <wp:extent cx="2562225" cy="1181100"/>
                <wp:effectExtent l="0" t="0" r="0" b="0"/>
                <wp:wrapNone/>
                <wp:docPr id="3" name="Pictu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181100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F1B99" w:rsidRDefault="004F1B99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cture 3" o:spid="_x0000_s1027" style="position:absolute;left:0;text-align:left;margin-left:544.35pt;margin-top:13.1pt;width:201.75pt;height:9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" adj="-11796480,,5400" path="m,l,21600r21600,l21600,,,xe" stroked="f">
                <v:stroke joinstyle="miter"/>
                <v:formulas/>
                <v:path arrowok="t" o:connecttype="custom" textboxrect="0,0,21600,21600"/>
                <v:textbox>
                  <w:txbxContent>
                    <w:p w:rsidR="004F1B99" w:rsidRDefault="004F1B99"/>
                  </w:txbxContent>
                </v:textbox>
              </v:shape>
            </w:pict>
          </mc:Fallback>
        </mc:AlternateContent>
      </w:r>
    </w:p>
    <w:p w:rsidR="004F1B99" w:rsidRDefault="003F414D">
      <w:pPr>
        <w:jc w:val="center"/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РАЗДЕЛ 1</w:t>
      </w:r>
    </w:p>
    <w:p w:rsidR="004F1B99" w:rsidRDefault="004F1B99">
      <w:pPr>
        <w:rPr>
          <w:color w:val="000000"/>
          <w:sz w:val="28"/>
        </w:rPr>
      </w:pP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1. Наименование муниципальной услуги - </w:t>
      </w:r>
      <w:r>
        <w:rPr>
          <w:color w:val="000000"/>
          <w:sz w:val="28"/>
          <w:highlight w:val="white"/>
          <w:u w:val="single"/>
        </w:rPr>
        <w:t>Организация  и проведение мероприятий</w:t>
      </w:r>
    </w:p>
    <w:p w:rsidR="004F1B99" w:rsidRDefault="003F414D">
      <w:pPr>
        <w:outlineLvl w:val="3"/>
        <w:rPr>
          <w:color w:val="000000"/>
          <w:sz w:val="28"/>
          <w:highlight w:val="white"/>
          <w:u w:val="single"/>
        </w:rPr>
      </w:pPr>
      <w:r>
        <w:rPr>
          <w:color w:val="000000"/>
          <w:sz w:val="28"/>
          <w:highlight w:val="white"/>
        </w:rPr>
        <w:t>2.</w:t>
      </w:r>
      <w:r>
        <w:rPr>
          <w:sz w:val="28"/>
        </w:rPr>
        <w:t xml:space="preserve"> </w:t>
      </w:r>
      <w:r>
        <w:rPr>
          <w:color w:val="000000"/>
          <w:sz w:val="28"/>
          <w:highlight w:val="white"/>
        </w:rPr>
        <w:t>Категории потребителей муниципальной услуги -</w:t>
      </w:r>
      <w:r>
        <w:rPr>
          <w:color w:val="000000"/>
          <w:sz w:val="28"/>
          <w:highlight w:val="white"/>
          <w:u w:val="single"/>
        </w:rPr>
        <w:t xml:space="preserve"> физические лица</w:t>
      </w: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3. Сведения о фактическом достижении показ</w:t>
      </w:r>
      <w:r>
        <w:rPr>
          <w:color w:val="000000"/>
          <w:sz w:val="28"/>
          <w:highlight w:val="white"/>
        </w:rPr>
        <w:t>ателей, характеризующих объем и (или) качество</w:t>
      </w: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муниципальной услуги</w:t>
      </w: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3.1. Сведения о фактическом достижении показателей, характеризующих качество муниципальной услуги </w:t>
      </w:r>
    </w:p>
    <w:p w:rsidR="004F1B99" w:rsidRDefault="004F1B99">
      <w:pPr>
        <w:rPr>
          <w:color w:val="000000"/>
          <w:sz w:val="16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4"/>
        <w:gridCol w:w="978"/>
        <w:gridCol w:w="732"/>
        <w:gridCol w:w="999"/>
        <w:gridCol w:w="852"/>
        <w:gridCol w:w="561"/>
        <w:gridCol w:w="1918"/>
        <w:gridCol w:w="1121"/>
        <w:gridCol w:w="849"/>
        <w:gridCol w:w="1109"/>
        <w:gridCol w:w="978"/>
        <w:gridCol w:w="978"/>
        <w:gridCol w:w="843"/>
        <w:gridCol w:w="1136"/>
        <w:gridCol w:w="816"/>
      </w:tblGrid>
      <w:tr w:rsidR="004F1B99"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Уникаль-ный номер реестро-вой записи</w:t>
            </w:r>
          </w:p>
        </w:tc>
        <w:tc>
          <w:tcPr>
            <w:tcW w:w="270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Показатель, 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характеризующий содержание </w:t>
            </w:r>
            <w:r>
              <w:rPr>
                <w:color w:val="000000"/>
                <w:sz w:val="24"/>
              </w:rPr>
              <w:t>муниципальной услуги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Показатель качества муниципальной услуги</w:t>
            </w:r>
          </w:p>
        </w:tc>
      </w:tr>
      <w:tr w:rsidR="004F1B99"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270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Наимено-вание показа-теля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Единица измерения </w:t>
            </w:r>
          </w:p>
        </w:tc>
        <w:tc>
          <w:tcPr>
            <w:tcW w:w="3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Допус-тимое </w:t>
            </w:r>
            <w:r>
              <w:rPr>
                <w:color w:val="000000"/>
                <w:spacing w:val="-16"/>
                <w:sz w:val="24"/>
              </w:rPr>
              <w:t>(возмож-</w:t>
            </w:r>
            <w:r>
              <w:rPr>
                <w:color w:val="000000"/>
                <w:sz w:val="24"/>
              </w:rPr>
              <w:t>ное) откло-нение</w:t>
            </w:r>
            <w:r>
              <w:rPr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1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Отклоне-ние, </w:t>
            </w:r>
            <w:r>
              <w:rPr>
                <w:color w:val="000000"/>
                <w:sz w:val="24"/>
              </w:rPr>
              <w:t>превыша-ющее допусти-мое (возмож-ное) отклоне-ние</w:t>
            </w:r>
            <w:r>
              <w:rPr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Причи-на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откло-нения</w:t>
            </w:r>
          </w:p>
        </w:tc>
      </w:tr>
      <w:tr w:rsidR="004F1B99"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 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9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Наимено-вание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 ОКЕИ</w:t>
            </w:r>
            <w:r>
              <w:rPr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Утверж-дено</w:t>
            </w:r>
          </w:p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в муниципальном задании 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на год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sz w:val="24"/>
              </w:rPr>
              <w:t>Утверж-дено в муниципальном задании на отчет-ную дату</w:t>
            </w:r>
            <w:r>
              <w:rPr>
                <w:sz w:val="24"/>
                <w:vertAlign w:val="superscript"/>
              </w:rPr>
              <w:t xml:space="preserve">2 </w:t>
            </w:r>
            <w:hyperlink r:id="rId7" w:history="1">
              <w:r>
                <w:rPr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Испол-нено на отчет-ную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Дату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4F1B99">
        <w:trPr>
          <w:trHeight w:val="97"/>
        </w:trPr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b/>
                <w:sz w:val="14"/>
              </w:rPr>
              <w:t>900400О.99.0.ББ72АА00000</w:t>
            </w:r>
          </w:p>
        </w:tc>
        <w:tc>
          <w:tcPr>
            <w:tcW w:w="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культурно-массовые(иные зрелещные</w:t>
            </w:r>
            <w:r>
              <w:rPr>
                <w:sz w:val="24"/>
              </w:rPr>
              <w:t xml:space="preserve"> мероприятия)</w:t>
            </w:r>
          </w:p>
        </w:tc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5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Динамика количества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участников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744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outlineLvl w:val="3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</w:tr>
      <w:tr w:rsidR="004F1B99">
        <w:trPr>
          <w:trHeight w:val="270"/>
        </w:trPr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Количество проведённых мероприятий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Штук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796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260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120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135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12,5%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</w:tr>
      <w:tr w:rsidR="004F1B99">
        <w:trPr>
          <w:trHeight w:val="270"/>
        </w:trPr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Количество участников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Человек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792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35300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13350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20019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49,9%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</w:tr>
      <w:tr w:rsidR="004F1B99">
        <w:trPr>
          <w:trHeight w:val="848"/>
        </w:trPr>
        <w:tc>
          <w:tcPr>
            <w:tcW w:w="1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5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Динамика количества мероприятий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744</w:t>
            </w: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</w:tr>
    </w:tbl>
    <w:p w:rsidR="004F1B99" w:rsidRDefault="003F414D">
      <w:pPr>
        <w:pageBreakBefore/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lastRenderedPageBreak/>
        <w:t>3</w:t>
      </w:r>
      <w:r>
        <w:rPr>
          <w:color w:val="000000"/>
          <w:sz w:val="28"/>
          <w:highlight w:val="white"/>
        </w:rPr>
        <w:t xml:space="preserve">.2. Сведения о фактическом достижении показателей, характеризующих объем муниципальной услуги </w:t>
      </w:r>
    </w:p>
    <w:p w:rsidR="004F1B99" w:rsidRDefault="004F1B99">
      <w:pPr>
        <w:outlineLvl w:val="3"/>
        <w:rPr>
          <w:b/>
          <w:color w:val="000000"/>
          <w:sz w:val="16"/>
          <w:highlight w:val="white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966"/>
        <w:gridCol w:w="631"/>
        <w:gridCol w:w="849"/>
        <w:gridCol w:w="850"/>
        <w:gridCol w:w="849"/>
        <w:gridCol w:w="1891"/>
        <w:gridCol w:w="960"/>
        <w:gridCol w:w="822"/>
        <w:gridCol w:w="958"/>
        <w:gridCol w:w="750"/>
        <w:gridCol w:w="822"/>
        <w:gridCol w:w="822"/>
        <w:gridCol w:w="1097"/>
        <w:gridCol w:w="729"/>
        <w:gridCol w:w="823"/>
      </w:tblGrid>
      <w:tr w:rsidR="004F1B99"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Уникаль-ный номер реестро-вой записи</w:t>
            </w:r>
          </w:p>
        </w:tc>
        <w:tc>
          <w:tcPr>
            <w:tcW w:w="24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Показатель, 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характеризующий содержание муниципальной услуги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оказания муниципал</w:t>
            </w:r>
            <w:r>
              <w:rPr>
                <w:color w:val="000000"/>
                <w:sz w:val="24"/>
              </w:rPr>
              <w:t>ьной услуги</w:t>
            </w:r>
          </w:p>
        </w:tc>
        <w:tc>
          <w:tcPr>
            <w:tcW w:w="885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 объема муниципальной услуги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Размер платы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(цена, тариф)</w:t>
            </w:r>
          </w:p>
        </w:tc>
      </w:tr>
      <w:tr w:rsidR="004F1B99"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244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6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Наиме-нование показа-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теля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Единица измерения </w:t>
            </w:r>
          </w:p>
        </w:tc>
        <w:tc>
          <w:tcPr>
            <w:tcW w:w="25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Допус-тимое (возмо-жное) откло-нение</w:t>
            </w:r>
            <w:r>
              <w:rPr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Отклоне-ние, превыша-ющее допусти-мое (возмож-ное) отклоне-ние</w:t>
            </w:r>
            <w:r>
              <w:rPr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При-чина откло</w:t>
            </w:r>
            <w:r>
              <w:rPr>
                <w:color w:val="000000"/>
                <w:sz w:val="24"/>
              </w:rPr>
              <w:t>-нения</w:t>
            </w: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Наиме-нование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 ОКЕИ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Утверж-дено в муниципальном задании 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год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Утвер-ждено в муниципаль</w:t>
            </w:r>
          </w:p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ном задании на от-четную дату</w:t>
            </w:r>
            <w:r>
              <w:rPr>
                <w:sz w:val="24"/>
                <w:vertAlign w:val="superscript"/>
              </w:rPr>
              <w:t xml:space="preserve">2 </w:t>
            </w:r>
            <w:hyperlink r:id="rId8" w:history="1">
              <w:r>
                <w:rPr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Испол-нено на отчет-ную</w:t>
            </w:r>
          </w:p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Дату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4F1B99"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rPr>
                <w:color w:val="000000"/>
                <w:sz w:val="24"/>
              </w:rPr>
            </w:pPr>
            <w:r>
              <w:rPr>
                <w:b/>
                <w:sz w:val="14"/>
              </w:rPr>
              <w:t>900400О.99.0.ББ72АА00000</w:t>
            </w:r>
          </w:p>
        </w:tc>
        <w:tc>
          <w:tcPr>
            <w:tcW w:w="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культурно-массовые(иные зрелещные мероприятия</w:t>
            </w:r>
          </w:p>
        </w:tc>
        <w:tc>
          <w:tcPr>
            <w:tcW w:w="6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Количество проведённых мероприятий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260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12,5%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</w:tr>
      <w:tr w:rsidR="004F1B99"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Количество участников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мероприятий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Человек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792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35300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13350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20019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49,9%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</w:tr>
      <w:tr w:rsidR="004F1B99">
        <w:trPr>
          <w:trHeight w:val="787"/>
        </w:trPr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6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Количество проведённых мероприятий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Час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356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338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155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172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10,9%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</w:tr>
    </w:tbl>
    <w:p w:rsidR="004F1B99" w:rsidRDefault="004F1B99">
      <w:pPr>
        <w:jc w:val="center"/>
        <w:outlineLvl w:val="3"/>
        <w:rPr>
          <w:color w:val="000000"/>
          <w:sz w:val="18"/>
          <w:highlight w:val="white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3F414D">
      <w:pPr>
        <w:jc w:val="center"/>
        <w:outlineLvl w:val="3"/>
        <w:rPr>
          <w:color w:val="000000"/>
          <w:sz w:val="28"/>
          <w:highlight w:val="white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6913244</wp:posOffset>
                </wp:positionH>
                <wp:positionV relativeFrom="paragraph">
                  <wp:posOffset>166370</wp:posOffset>
                </wp:positionV>
                <wp:extent cx="2562225" cy="1000125"/>
                <wp:effectExtent l="0" t="0" r="0" b="0"/>
                <wp:wrapNone/>
                <wp:docPr id="4" name="Pictu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1000125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F1B99" w:rsidRDefault="004F1B99"/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cture 4" o:spid="_x0000_s1028" style="position:absolute;left:0;text-align:left;margin-left:544.35pt;margin-top:13.1pt;width:201.75pt;height:78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" adj="-11796480,,5400" path="m,l,21600r21600,l21600,,,xe" stroked="f">
                <v:stroke joinstyle="miter"/>
                <v:formulas/>
                <v:path arrowok="t" o:connecttype="custom" textboxrect="0,0,21600,21600"/>
                <v:textbox>
                  <w:txbxContent>
                    <w:p w:rsidR="004F1B99" w:rsidRDefault="004F1B99"/>
                  </w:txbxContent>
                </v:textbox>
              </v:shape>
            </w:pict>
          </mc:Fallback>
        </mc:AlternateContent>
      </w:r>
    </w:p>
    <w:p w:rsidR="004F1B99" w:rsidRDefault="003F414D">
      <w:pPr>
        <w:jc w:val="center"/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РАЗДЕЛ 2</w:t>
      </w:r>
    </w:p>
    <w:p w:rsidR="004F1B99" w:rsidRDefault="004F1B99">
      <w:pPr>
        <w:rPr>
          <w:color w:val="000000"/>
          <w:sz w:val="28"/>
        </w:rPr>
      </w:pPr>
    </w:p>
    <w:p w:rsidR="004F1B99" w:rsidRDefault="003F414D">
      <w:pPr>
        <w:outlineLvl w:val="3"/>
        <w:rPr>
          <w:color w:val="000000"/>
          <w:sz w:val="28"/>
          <w:highlight w:val="white"/>
          <w:u w:val="single"/>
        </w:rPr>
      </w:pPr>
      <w:r>
        <w:rPr>
          <w:color w:val="000000"/>
          <w:sz w:val="28"/>
          <w:highlight w:val="white"/>
        </w:rPr>
        <w:t xml:space="preserve">1. Наименование муниципальной услуги - </w:t>
      </w:r>
      <w:r>
        <w:rPr>
          <w:color w:val="000000"/>
          <w:sz w:val="28"/>
          <w:highlight w:val="white"/>
          <w:u w:val="single"/>
        </w:rPr>
        <w:t xml:space="preserve">Организация  деятельности клубных </w:t>
      </w: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  <w:u w:val="single"/>
        </w:rPr>
        <w:t xml:space="preserve">формирований и формирований самодеятельного народного творчества  </w:t>
      </w:r>
    </w:p>
    <w:p w:rsidR="004F1B99" w:rsidRDefault="003F414D">
      <w:pPr>
        <w:outlineLvl w:val="3"/>
        <w:rPr>
          <w:color w:val="000000"/>
          <w:sz w:val="28"/>
          <w:highlight w:val="white"/>
          <w:u w:val="single"/>
        </w:rPr>
      </w:pPr>
      <w:r>
        <w:rPr>
          <w:color w:val="000000"/>
          <w:sz w:val="28"/>
          <w:highlight w:val="white"/>
        </w:rPr>
        <w:t>2.</w:t>
      </w:r>
      <w:r>
        <w:rPr>
          <w:sz w:val="28"/>
        </w:rPr>
        <w:t xml:space="preserve"> </w:t>
      </w:r>
      <w:r>
        <w:rPr>
          <w:color w:val="000000"/>
          <w:sz w:val="28"/>
          <w:highlight w:val="white"/>
        </w:rPr>
        <w:t xml:space="preserve">Категории потребителей муниципальной услуги- </w:t>
      </w:r>
      <w:r>
        <w:rPr>
          <w:color w:val="000000"/>
          <w:sz w:val="28"/>
          <w:highlight w:val="white"/>
          <w:u w:val="single"/>
        </w:rPr>
        <w:t>физические лица</w:t>
      </w: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3. Сведения о </w:t>
      </w:r>
      <w:r>
        <w:rPr>
          <w:color w:val="000000"/>
          <w:sz w:val="28"/>
          <w:highlight w:val="white"/>
        </w:rPr>
        <w:t>фактическом достижении показателей, характеризующих объем и (или) качество</w:t>
      </w: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муниципальной услуги.</w:t>
      </w: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 xml:space="preserve">3.1. Сведения о фактическом достижении показателей, характеризующих качество муниципальной услуги </w:t>
      </w:r>
    </w:p>
    <w:p w:rsidR="004F1B99" w:rsidRDefault="004F1B99">
      <w:pPr>
        <w:rPr>
          <w:color w:val="000000"/>
          <w:sz w:val="16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5"/>
        <w:gridCol w:w="1285"/>
        <w:gridCol w:w="681"/>
        <w:gridCol w:w="741"/>
        <w:gridCol w:w="708"/>
        <w:gridCol w:w="705"/>
        <w:gridCol w:w="1915"/>
        <w:gridCol w:w="1122"/>
        <w:gridCol w:w="849"/>
        <w:gridCol w:w="1110"/>
        <w:gridCol w:w="978"/>
        <w:gridCol w:w="978"/>
        <w:gridCol w:w="843"/>
        <w:gridCol w:w="1137"/>
        <w:gridCol w:w="819"/>
      </w:tblGrid>
      <w:tr w:rsidR="004F1B99"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Уникаль-ный номер реестро-вой записи</w:t>
            </w:r>
          </w:p>
        </w:tc>
        <w:tc>
          <w:tcPr>
            <w:tcW w:w="270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Показатель, 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характеризующий содержание муниципальной услуги</w:t>
            </w:r>
          </w:p>
        </w:tc>
        <w:tc>
          <w:tcPr>
            <w:tcW w:w="14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7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Показатель качества муниципальной услуги</w:t>
            </w:r>
          </w:p>
        </w:tc>
      </w:tr>
      <w:tr w:rsidR="004F1B99"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270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4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Наимено-вание показа-теля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9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Единица измерения </w:t>
            </w:r>
          </w:p>
        </w:tc>
        <w:tc>
          <w:tcPr>
            <w:tcW w:w="3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Допус-тимое </w:t>
            </w:r>
            <w:r>
              <w:rPr>
                <w:color w:val="000000"/>
                <w:spacing w:val="-16"/>
                <w:sz w:val="24"/>
              </w:rPr>
              <w:t>(возмож-</w:t>
            </w:r>
            <w:r>
              <w:rPr>
                <w:color w:val="000000"/>
                <w:sz w:val="24"/>
              </w:rPr>
              <w:t>ное) откло-не</w:t>
            </w:r>
            <w:r>
              <w:rPr>
                <w:color w:val="000000"/>
                <w:sz w:val="24"/>
              </w:rPr>
              <w:t>ние</w:t>
            </w:r>
            <w:r>
              <w:rPr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Отклоне-ние, превыша-ющее допусти-мое (возмож-ное) отклоне-ние</w:t>
            </w:r>
            <w:r>
              <w:rPr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8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Причи-на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откло-нения</w:t>
            </w:r>
          </w:p>
        </w:tc>
      </w:tr>
      <w:tr w:rsidR="004F1B99"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 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9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Наимено-вание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</w:t>
            </w:r>
          </w:p>
          <w:p w:rsidR="004F1B99" w:rsidRDefault="003F414D">
            <w:pPr>
              <w:jc w:val="center"/>
              <w:outlineLvl w:val="3"/>
              <w:rPr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 ОКЕИ</w:t>
            </w:r>
            <w:r>
              <w:rPr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Утверж-дено</w:t>
            </w:r>
          </w:p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в муниципальном задании 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на год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sz w:val="24"/>
              </w:rPr>
              <w:t>Утверж-дено в муниципальном задании на отчет-ную дату</w:t>
            </w:r>
            <w:r>
              <w:rPr>
                <w:sz w:val="24"/>
                <w:vertAlign w:val="superscript"/>
              </w:rPr>
              <w:t xml:space="preserve">2 </w:t>
            </w:r>
            <w:hyperlink r:id="rId9" w:history="1">
              <w:r>
                <w:rPr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Испол-нено на отчет-ную</w:t>
            </w:r>
          </w:p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Дату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4F1B99">
        <w:trPr>
          <w:trHeight w:val="1231"/>
        </w:trPr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16"/>
              </w:rPr>
              <w:t>949916О.99.0.ББ78АА00003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</w:rPr>
              <w:t>Организация деятельности клубных формирований и формирований самодеятельно</w:t>
            </w:r>
            <w:r>
              <w:rPr>
                <w:color w:val="000000"/>
              </w:rPr>
              <w:lastRenderedPageBreak/>
              <w:t>го народного творчества</w:t>
            </w:r>
          </w:p>
        </w:tc>
        <w:tc>
          <w:tcPr>
            <w:tcW w:w="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7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</w:rPr>
              <w:t>Доля мероприятий для взрослых от общего количества проведённых мероприятий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744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outlineLvl w:val="3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</w:tr>
      <w:tr w:rsidR="004F1B99">
        <w:trPr>
          <w:trHeight w:val="270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</w:rPr>
              <w:t xml:space="preserve">Доля мероприятий для детей и </w:t>
            </w:r>
            <w:r>
              <w:rPr>
                <w:color w:val="000000"/>
              </w:rPr>
              <w:lastRenderedPageBreak/>
              <w:t>юношества от общего количества проведённых мероприятий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lastRenderedPageBreak/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744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outlineLvl w:val="3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</w:tr>
      <w:tr w:rsidR="004F1B99">
        <w:trPr>
          <w:trHeight w:val="270"/>
        </w:trPr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</w:rPr>
              <w:t>Доля участников театральных секций (кружков)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744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outlineLvl w:val="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10%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</w:tr>
      <w:tr w:rsidR="004F1B99"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color w:val="000000"/>
              </w:rPr>
              <w:t>Доля участников хореографических секций (кружков)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744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sz w:val="24"/>
              </w:rPr>
            </w:pPr>
          </w:p>
        </w:tc>
      </w:tr>
      <w:tr w:rsidR="004F1B99"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color w:val="000000"/>
              </w:rPr>
              <w:t>Доля участников вокальных и хоровых секций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744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b/>
                <w:sz w:val="24"/>
              </w:rPr>
              <w:t>43,5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b/>
                <w:sz w:val="24"/>
              </w:rPr>
              <w:t>43,5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b/>
                <w:sz w:val="24"/>
              </w:rPr>
              <w:t>53,5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b/>
                <w:sz w:val="24"/>
              </w:rPr>
              <w:t>10%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b/>
                <w:sz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b/>
                <w:sz w:val="24"/>
              </w:rPr>
            </w:pPr>
          </w:p>
        </w:tc>
      </w:tr>
      <w:tr w:rsidR="004F1B99">
        <w:tc>
          <w:tcPr>
            <w:tcW w:w="11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color w:val="000000"/>
              </w:rPr>
            </w:pPr>
            <w:r>
              <w:rPr>
                <w:color w:val="000000"/>
              </w:rPr>
              <w:t>Доля участников декоративно-прикладных секций (кружков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Процент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744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jc w:val="center"/>
              <w:outlineLvl w:val="3"/>
              <w:rPr>
                <w:b/>
                <w:sz w:val="24"/>
              </w:rPr>
            </w:pPr>
            <w:r>
              <w:rPr>
                <w:b/>
                <w:sz w:val="24"/>
              </w:rPr>
              <w:t>0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b/>
                <w:sz w:val="24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jc w:val="center"/>
              <w:outlineLvl w:val="3"/>
              <w:rPr>
                <w:b/>
                <w:sz w:val="24"/>
              </w:rPr>
            </w:pPr>
          </w:p>
        </w:tc>
      </w:tr>
    </w:tbl>
    <w:p w:rsidR="004F1B99" w:rsidRDefault="003F414D">
      <w:pPr>
        <w:pageBreakBefore/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lastRenderedPageBreak/>
        <w:t xml:space="preserve">3.2. Сведения о фактическом достижении показателей, характеризующих объем муниципальной услуги </w:t>
      </w:r>
    </w:p>
    <w:p w:rsidR="004F1B99" w:rsidRDefault="004F1B99">
      <w:pPr>
        <w:outlineLvl w:val="3"/>
        <w:rPr>
          <w:b/>
          <w:color w:val="000000"/>
          <w:sz w:val="16"/>
          <w:highlight w:val="white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8"/>
        <w:gridCol w:w="1313"/>
        <w:gridCol w:w="613"/>
        <w:gridCol w:w="1096"/>
        <w:gridCol w:w="700"/>
        <w:gridCol w:w="849"/>
        <w:gridCol w:w="1466"/>
        <w:gridCol w:w="960"/>
        <w:gridCol w:w="822"/>
        <w:gridCol w:w="958"/>
        <w:gridCol w:w="823"/>
        <w:gridCol w:w="822"/>
        <w:gridCol w:w="822"/>
        <w:gridCol w:w="1097"/>
        <w:gridCol w:w="729"/>
        <w:gridCol w:w="823"/>
      </w:tblGrid>
      <w:tr w:rsidR="004F1B99"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Уникаль-ный номер реестро-вой записи</w:t>
            </w:r>
          </w:p>
        </w:tc>
        <w:tc>
          <w:tcPr>
            <w:tcW w:w="302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Показатель, 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характеризующий содержание </w:t>
            </w:r>
            <w:r>
              <w:rPr>
                <w:color w:val="000000"/>
                <w:sz w:val="24"/>
              </w:rPr>
              <w:t>муниципальной услуги</w:t>
            </w:r>
          </w:p>
        </w:tc>
        <w:tc>
          <w:tcPr>
            <w:tcW w:w="15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4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 объема муниципальной услуги</w:t>
            </w:r>
          </w:p>
        </w:tc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Размер платы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(цена, тариф)</w:t>
            </w:r>
          </w:p>
        </w:tc>
      </w:tr>
      <w:tr w:rsidR="004F1B99"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302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5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Наиме-нование показа-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теля</w:t>
            </w:r>
          </w:p>
        </w:tc>
        <w:tc>
          <w:tcPr>
            <w:tcW w:w="17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Единица измерения </w:t>
            </w:r>
          </w:p>
        </w:tc>
        <w:tc>
          <w:tcPr>
            <w:tcW w:w="26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Допус-тимое (возмо-жное) откло-нение</w:t>
            </w:r>
            <w:r>
              <w:rPr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Отклоне-ние, превыша-ющее допусти-мое (возмож-ное) отклоне-ние</w:t>
            </w:r>
            <w:r>
              <w:rPr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При-чина откло-нения</w:t>
            </w:r>
          </w:p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  <w:vertAlign w:val="superscript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(наиме-нование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Наиме-нование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 ОКЕИ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Утверж-дено в муниципальном задании 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год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Утвер-ждено в муниципаль</w:t>
            </w:r>
          </w:p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ном задании на от-четную дату</w:t>
            </w:r>
            <w:r>
              <w:rPr>
                <w:sz w:val="24"/>
                <w:vertAlign w:val="superscript"/>
              </w:rPr>
              <w:t xml:space="preserve">2 </w:t>
            </w:r>
            <w:hyperlink r:id="rId10" w:history="1">
              <w:r>
                <w:rPr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Испол-нено на отчет-ную</w:t>
            </w:r>
          </w:p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Дату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4F1B99">
        <w:trPr>
          <w:trHeight w:val="2258"/>
        </w:trPr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16"/>
              </w:rPr>
              <w:t>949916О.99.0.ББ78АА00003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>клубных формирований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Единиц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642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101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10%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color w:val="000000"/>
                <w:sz w:val="24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</w:tr>
    </w:tbl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4F1B99">
      <w:pPr>
        <w:widowControl w:val="0"/>
        <w:rPr>
          <w:color w:val="000000"/>
          <w:sz w:val="24"/>
        </w:rPr>
      </w:pPr>
    </w:p>
    <w:p w:rsidR="004F1B99" w:rsidRDefault="003F414D">
      <w:pPr>
        <w:pageBreakBefore/>
        <w:jc w:val="center"/>
        <w:outlineLvl w:val="3"/>
        <w:rPr>
          <w:sz w:val="28"/>
        </w:rPr>
      </w:pPr>
      <w:r>
        <w:rPr>
          <w:color w:val="000000"/>
          <w:sz w:val="28"/>
          <w:highlight w:val="white"/>
        </w:rPr>
        <w:lastRenderedPageBreak/>
        <w:t xml:space="preserve">ЧАСТЬ 2. Сведения о выполняемых работах </w:t>
      </w:r>
      <w:r>
        <w:rPr>
          <w:color w:val="000000"/>
          <w:sz w:val="28"/>
          <w:highlight w:val="white"/>
          <w:vertAlign w:val="superscript"/>
        </w:rPr>
        <w:t>6</w:t>
      </w:r>
    </w:p>
    <w:p w:rsidR="004F1B99" w:rsidRDefault="004F1B99">
      <w:pPr>
        <w:jc w:val="center"/>
        <w:outlineLvl w:val="3"/>
        <w:rPr>
          <w:color w:val="000000"/>
          <w:sz w:val="18"/>
          <w:highlight w:val="white"/>
        </w:rPr>
      </w:pPr>
    </w:p>
    <w:p w:rsidR="004F1B99" w:rsidRDefault="003F414D">
      <w:pPr>
        <w:jc w:val="center"/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РАЗДЕЛ ____</w:t>
      </w:r>
    </w:p>
    <w:p w:rsidR="004F1B99" w:rsidRDefault="004F1B99">
      <w:pPr>
        <w:jc w:val="center"/>
        <w:outlineLvl w:val="3"/>
        <w:rPr>
          <w:sz w:val="28"/>
        </w:rPr>
      </w:pP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7586980</wp:posOffset>
                </wp:positionH>
                <wp:positionV relativeFrom="paragraph">
                  <wp:posOffset>53339</wp:posOffset>
                </wp:positionV>
                <wp:extent cx="1771650" cy="897255"/>
                <wp:effectExtent l="0" t="0" r="0" b="0"/>
                <wp:wrapNone/>
                <wp:docPr id="5" name="Pictu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897255"/>
                        </a:xfrm>
                        <a:custGeom>
                          <a:avLst/>
                          <a:gdLst>
                            <a:gd name="COTextRectL" fmla="val 0"/>
                            <a:gd name="COTextRectT" fmla="val 0"/>
                            <a:gd name="COTextRectR" fmla="val 1"/>
                            <a:gd name="COTextRectB" fmla="val 1"/>
                            <a:gd name="ODFLeft" fmla="val 0"/>
                            <a:gd name="ODFTop" fmla="val 0"/>
                            <a:gd name="ODFRight" fmla="val 21600"/>
                            <a:gd name="ODFBottom" fmla="val 21600"/>
                            <a:gd name="ODFWidth" fmla="val 21600"/>
                            <a:gd name="ODFHeight" fmla="val 21600"/>
                            <a:gd name="OXMLTextRectL" fmla="*/ COTextRectL w 1"/>
                            <a:gd name="OXMLTextRectT" fmla="*/ COTextRectT h 1"/>
                            <a:gd name="OXMLTextRectR" fmla="*/ COTextRectR w 1"/>
                            <a:gd name="OXMLTextRectB" fmla="*/ COTextRectB h 1"/>
                          </a:gdLst>
                          <a:ahLst/>
                          <a:cxnLst/>
                          <a:rect l="OXMLTextRectL" t="OXMLTextRectT" r="OXMLTextRectR" b="OXMLTextRect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0" y="21600"/>
                              </a:lnTo>
                              <a:lnTo>
                                <a:pt x="216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4F1B99" w:rsidRDefault="004F1B99">
                            <w:pPr>
                              <w:ind w:left="142" w:hanging="142"/>
                              <w:rPr>
                                <w:rFonts w:asciiTheme="minorHAnsi" w:hAnsiTheme="minorHAnsi"/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icture 5" o:spid="_x0000_s1029" style="position:absolute;margin-left:597.4pt;margin-top:4.2pt;width:139.5pt;height:70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" adj="-11796480,,5400" path="m,l,21600r21600,l21600,,,xe" stroked="f">
                <v:stroke joinstyle="miter"/>
                <v:formulas/>
                <v:path arrowok="t" o:connecttype="custom" textboxrect="0,0,21600,21600"/>
                <v:textbox>
                  <w:txbxContent>
                    <w:p w:rsidR="004F1B99" w:rsidRDefault="004F1B99">
                      <w:pPr>
                        <w:ind w:left="142" w:hanging="142"/>
                        <w:rPr>
                          <w:rFonts w:asciiTheme="minorHAnsi" w:hAnsiTheme="minorHAnsi"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000000"/>
          <w:sz w:val="28"/>
          <w:highlight w:val="white"/>
        </w:rPr>
        <w:t xml:space="preserve">1. </w:t>
      </w:r>
      <w:r>
        <w:rPr>
          <w:color w:val="000000"/>
          <w:sz w:val="28"/>
          <w:highlight w:val="white"/>
        </w:rPr>
        <w:t>Наименование работы _________________________________________________________________________________________</w:t>
      </w:r>
    </w:p>
    <w:p w:rsidR="004F1B99" w:rsidRDefault="003F414D">
      <w:pPr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______________________________________________________________________________________________________</w:t>
      </w:r>
    </w:p>
    <w:p w:rsidR="004F1B99" w:rsidRDefault="003F414D">
      <w:pPr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2. Категории потребителей работы __________</w:t>
      </w:r>
      <w:r>
        <w:rPr>
          <w:color w:val="000000"/>
          <w:sz w:val="28"/>
          <w:highlight w:val="white"/>
        </w:rPr>
        <w:t>____________________________________________________________________________</w:t>
      </w:r>
    </w:p>
    <w:p w:rsidR="004F1B99" w:rsidRDefault="003F414D">
      <w:pPr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______________________________________________________________________________________________________</w:t>
      </w:r>
    </w:p>
    <w:p w:rsidR="004F1B99" w:rsidRDefault="003F414D">
      <w:pPr>
        <w:rPr>
          <w:color w:val="000000"/>
          <w:sz w:val="28"/>
        </w:rPr>
      </w:pPr>
      <w:r>
        <w:rPr>
          <w:color w:val="000000"/>
          <w:sz w:val="28"/>
        </w:rPr>
        <w:t>____________________________________________________________________________</w:t>
      </w:r>
      <w:r>
        <w:rPr>
          <w:color w:val="000000"/>
          <w:sz w:val="28"/>
        </w:rPr>
        <w:t>__________________________</w:t>
      </w:r>
    </w:p>
    <w:p w:rsidR="004F1B99" w:rsidRDefault="003F414D">
      <w:pPr>
        <w:tabs>
          <w:tab w:val="left" w:pos="269"/>
        </w:tabs>
        <w:spacing w:line="228" w:lineRule="auto"/>
        <w:jc w:val="both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3. Сведения о фактическом достижении показателей, характеризующих объем и (или) качество работы</w:t>
      </w:r>
    </w:p>
    <w:p w:rsidR="004F1B99" w:rsidRDefault="003F414D">
      <w:pPr>
        <w:spacing w:line="228" w:lineRule="auto"/>
        <w:jc w:val="both"/>
        <w:outlineLvl w:val="0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t>3.1. Сведения о фактическом достижении показателей, характеризующие качество работы на 20__ год и на плановый период 20__ и 20__ годо</w:t>
      </w:r>
      <w:r>
        <w:rPr>
          <w:color w:val="000000"/>
          <w:sz w:val="28"/>
          <w:highlight w:val="white"/>
        </w:rPr>
        <w:t>в на 1______ 20__ г.</w:t>
      </w:r>
    </w:p>
    <w:p w:rsidR="004F1B99" w:rsidRDefault="004F1B99">
      <w:pPr>
        <w:outlineLvl w:val="3"/>
        <w:rPr>
          <w:color w:val="000000"/>
          <w:sz w:val="28"/>
          <w:highlight w:val="white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1114"/>
        <w:gridCol w:w="1120"/>
        <w:gridCol w:w="1121"/>
        <w:gridCol w:w="1121"/>
        <w:gridCol w:w="1121"/>
        <w:gridCol w:w="981"/>
        <w:gridCol w:w="980"/>
        <w:gridCol w:w="701"/>
        <w:gridCol w:w="1121"/>
        <w:gridCol w:w="981"/>
        <w:gridCol w:w="840"/>
        <w:gridCol w:w="841"/>
        <w:gridCol w:w="1121"/>
        <w:gridCol w:w="981"/>
      </w:tblGrid>
      <w:tr w:rsidR="004F1B99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Уни-каль-ный номер реест-ровой записи</w:t>
            </w:r>
          </w:p>
        </w:tc>
        <w:tc>
          <w:tcPr>
            <w:tcW w:w="335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22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оказания работы</w:t>
            </w:r>
          </w:p>
        </w:tc>
        <w:tc>
          <w:tcPr>
            <w:tcW w:w="854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tabs>
                <w:tab w:val="left" w:pos="7852"/>
              </w:tabs>
              <w:spacing w:line="228" w:lineRule="auto"/>
              <w:ind w:right="271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 качества работы</w:t>
            </w:r>
          </w:p>
        </w:tc>
      </w:tr>
      <w:tr w:rsidR="004F1B99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335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224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Наиме-нование показа-теля</w:t>
            </w:r>
          </w:p>
        </w:tc>
        <w:tc>
          <w:tcPr>
            <w:tcW w:w="1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Единица 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измерения </w:t>
            </w:r>
          </w:p>
        </w:tc>
        <w:tc>
          <w:tcPr>
            <w:tcW w:w="29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Допус-тимое (воз-мож-ное) откло-нение</w:t>
            </w:r>
            <w:r>
              <w:rPr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Отклоне-ние, превыша-ющее допусти-мое (возмож-ное) отклоне-ние</w:t>
            </w:r>
            <w:r>
              <w:rPr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Причина </w:t>
            </w:r>
          </w:p>
          <w:p w:rsidR="004F1B99" w:rsidRDefault="003F414D">
            <w:pPr>
              <w:tabs>
                <w:tab w:val="left" w:pos="968"/>
              </w:tabs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откло-нения</w:t>
            </w:r>
          </w:p>
        </w:tc>
      </w:tr>
      <w:tr w:rsidR="004F1B99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Наиме-нование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Код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 ОКЕИ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Утверж-дено в муници-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пальном задании 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год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Утверж-дено в муници-</w:t>
            </w:r>
          </w:p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пальном задании на отчет-ную дату</w:t>
            </w:r>
            <w:r>
              <w:rPr>
                <w:sz w:val="24"/>
                <w:vertAlign w:val="superscript"/>
              </w:rPr>
              <w:t xml:space="preserve">2 </w:t>
            </w:r>
            <w:hyperlink r:id="rId11" w:history="1">
              <w:r>
                <w:rPr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Испол-нено на отчет-ную</w:t>
            </w:r>
          </w:p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Дату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</w:tr>
      <w:tr w:rsidR="004F1B99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</w:tr>
      <w:tr w:rsidR="004F1B99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</w:tr>
      <w:tr w:rsidR="004F1B99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</w:tr>
      <w:tr w:rsidR="004F1B99"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</w:tr>
    </w:tbl>
    <w:p w:rsidR="004F1B99" w:rsidRDefault="004F1B99">
      <w:pPr>
        <w:ind w:left="5103"/>
        <w:jc w:val="center"/>
        <w:rPr>
          <w:sz w:val="28"/>
        </w:rPr>
      </w:pPr>
    </w:p>
    <w:p w:rsidR="004F1B99" w:rsidRDefault="004F1B99">
      <w:pPr>
        <w:ind w:left="5103"/>
        <w:jc w:val="center"/>
        <w:rPr>
          <w:sz w:val="28"/>
        </w:rPr>
      </w:pPr>
    </w:p>
    <w:p w:rsidR="004F1B99" w:rsidRDefault="004F1B99">
      <w:pPr>
        <w:ind w:left="5103"/>
        <w:jc w:val="center"/>
        <w:rPr>
          <w:sz w:val="28"/>
        </w:rPr>
      </w:pPr>
    </w:p>
    <w:p w:rsidR="004F1B99" w:rsidRDefault="004F1B99"/>
    <w:p w:rsidR="004F1B99" w:rsidRDefault="003F414D">
      <w:pPr>
        <w:pageBreakBefore/>
        <w:spacing w:line="228" w:lineRule="auto"/>
        <w:outlineLvl w:val="3"/>
        <w:rPr>
          <w:color w:val="000000"/>
          <w:sz w:val="28"/>
          <w:highlight w:val="white"/>
        </w:rPr>
      </w:pPr>
      <w:r>
        <w:rPr>
          <w:color w:val="000000"/>
          <w:sz w:val="28"/>
          <w:highlight w:val="white"/>
        </w:rPr>
        <w:lastRenderedPageBreak/>
        <w:t xml:space="preserve">3.2. </w:t>
      </w:r>
      <w:r>
        <w:rPr>
          <w:color w:val="000000"/>
          <w:sz w:val="28"/>
          <w:highlight w:val="white"/>
        </w:rPr>
        <w:t>Сведения о фактическом достижении показателей, характеризующих объем работы</w:t>
      </w:r>
    </w:p>
    <w:p w:rsidR="004F1B99" w:rsidRDefault="004F1B99">
      <w:pPr>
        <w:spacing w:line="228" w:lineRule="auto"/>
        <w:outlineLvl w:val="3"/>
        <w:rPr>
          <w:color w:val="000000"/>
          <w:sz w:val="24"/>
          <w:highlight w:val="white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118"/>
        <w:gridCol w:w="1118"/>
        <w:gridCol w:w="1262"/>
        <w:gridCol w:w="1121"/>
        <w:gridCol w:w="1191"/>
        <w:gridCol w:w="798"/>
        <w:gridCol w:w="798"/>
        <w:gridCol w:w="660"/>
        <w:gridCol w:w="903"/>
        <w:gridCol w:w="993"/>
        <w:gridCol w:w="816"/>
        <w:gridCol w:w="921"/>
        <w:gridCol w:w="882"/>
        <w:gridCol w:w="834"/>
        <w:gridCol w:w="867"/>
      </w:tblGrid>
      <w:tr w:rsidR="004F1B99"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Уни-каль-ный номер реест-ровой записи</w:t>
            </w:r>
          </w:p>
        </w:tc>
        <w:tc>
          <w:tcPr>
            <w:tcW w:w="349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содержание работы</w:t>
            </w:r>
          </w:p>
        </w:tc>
        <w:tc>
          <w:tcPr>
            <w:tcW w:w="231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Показатель, характеризующий условия (формы) оказания работы</w:t>
            </w:r>
          </w:p>
        </w:tc>
        <w:tc>
          <w:tcPr>
            <w:tcW w:w="760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Показатель объема работы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sz w:val="24"/>
              </w:rPr>
              <w:t xml:space="preserve">Размер </w:t>
            </w:r>
            <w:r>
              <w:rPr>
                <w:sz w:val="24"/>
              </w:rPr>
              <w:t>платы (цена, тариф)</w:t>
            </w:r>
          </w:p>
        </w:tc>
      </w:tr>
      <w:tr w:rsidR="004F1B99"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349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231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Наиме-нова-ние показа-теля</w:t>
            </w:r>
          </w:p>
        </w:tc>
        <w:tc>
          <w:tcPr>
            <w:tcW w:w="14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Единица измерения </w:t>
            </w:r>
          </w:p>
          <w:p w:rsidR="004F1B99" w:rsidRDefault="004F1B99">
            <w:pPr>
              <w:spacing w:line="228" w:lineRule="auto"/>
              <w:jc w:val="center"/>
              <w:rPr>
                <w:color w:val="000000"/>
                <w:sz w:val="24"/>
              </w:rPr>
            </w:pPr>
          </w:p>
        </w:tc>
        <w:tc>
          <w:tcPr>
            <w:tcW w:w="27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sz w:val="24"/>
              </w:rPr>
              <w:t>Значение</w:t>
            </w:r>
          </w:p>
        </w:tc>
        <w:tc>
          <w:tcPr>
            <w:tcW w:w="9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Допус-тимое </w:t>
            </w:r>
            <w:r>
              <w:rPr>
                <w:color w:val="000000"/>
                <w:spacing w:val="-12"/>
                <w:sz w:val="24"/>
              </w:rPr>
              <w:t>(возмож-</w:t>
            </w:r>
            <w:r>
              <w:rPr>
                <w:color w:val="000000"/>
                <w:sz w:val="24"/>
              </w:rPr>
              <w:t>ное) отклоне-ние</w:t>
            </w:r>
            <w:r>
              <w:rPr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>Откло-нение, превы-ша-ющее допус-тимое (</w:t>
            </w:r>
            <w:r>
              <w:rPr>
                <w:color w:val="000000"/>
                <w:spacing w:val="-10"/>
                <w:sz w:val="24"/>
              </w:rPr>
              <w:t>возмож-</w:t>
            </w:r>
            <w:r>
              <w:rPr>
                <w:color w:val="000000"/>
                <w:sz w:val="24"/>
              </w:rPr>
              <w:t>ное) откло-нение</w:t>
            </w:r>
            <w:r>
              <w:rPr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Причи-на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откло-нения</w:t>
            </w: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</w:t>
            </w:r>
            <w:r>
              <w:rPr>
                <w:color w:val="000000"/>
                <w:sz w:val="24"/>
              </w:rPr>
              <w:t>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показателя)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показа-теля)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(наимено-вание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показате-ля)</w:t>
            </w:r>
          </w:p>
        </w:tc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Наиме-</w:t>
            </w:r>
            <w:r>
              <w:rPr>
                <w:color w:val="000000"/>
                <w:spacing w:val="-10"/>
                <w:sz w:val="24"/>
              </w:rPr>
              <w:t>нование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Код по </w:t>
            </w:r>
            <w:r>
              <w:rPr>
                <w:color w:val="000000"/>
                <w:spacing w:val="-14"/>
                <w:sz w:val="24"/>
              </w:rPr>
              <w:t>ОКЕИ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Утверж-дено 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в муниципаль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ном задании </w:t>
            </w:r>
          </w:p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Утверж-дено в муници-</w:t>
            </w:r>
          </w:p>
          <w:p w:rsidR="004F1B99" w:rsidRDefault="003F414D">
            <w:pPr>
              <w:spacing w:line="228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пальном</w:t>
            </w:r>
            <w:r>
              <w:rPr>
                <w:sz w:val="24"/>
              </w:rPr>
              <w:t xml:space="preserve"> задании на отчетную дату</w:t>
            </w:r>
            <w:r>
              <w:rPr>
                <w:sz w:val="24"/>
                <w:vertAlign w:val="superscript"/>
              </w:rPr>
              <w:t xml:space="preserve">2 </w:t>
            </w:r>
            <w:hyperlink r:id="rId12" w:history="1">
              <w:r>
                <w:rPr>
                  <w:color w:val="0000FF"/>
                  <w:sz w:val="24"/>
                </w:rPr>
                <w:t xml:space="preserve"> </w:t>
              </w:r>
            </w:hyperlink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Испол-не-</w:t>
            </w:r>
          </w:p>
          <w:p w:rsidR="004F1B99" w:rsidRDefault="003F414D">
            <w:pPr>
              <w:spacing w:line="228" w:lineRule="auto"/>
              <w:jc w:val="center"/>
              <w:outlineLvl w:val="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но на отчет-ную</w:t>
            </w:r>
          </w:p>
          <w:p w:rsidR="004F1B99" w:rsidRDefault="003F414D">
            <w:pPr>
              <w:spacing w:line="228" w:lineRule="auto"/>
              <w:jc w:val="center"/>
              <w:outlineLvl w:val="3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 дату</w:t>
            </w:r>
            <w:r>
              <w:rPr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9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</w:tr>
      <w:tr w:rsidR="004F1B99"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8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</w:t>
            </w: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3F414D">
            <w:pPr>
              <w:spacing w:line="228" w:lineRule="auto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16</w:t>
            </w:r>
          </w:p>
        </w:tc>
      </w:tr>
      <w:tr w:rsidR="004F1B99"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</w:tr>
      <w:tr w:rsidR="004F1B99"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</w:tr>
      <w:tr w:rsidR="004F1B99">
        <w:tc>
          <w:tcPr>
            <w:tcW w:w="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</w:tr>
      <w:tr w:rsidR="004F1B99">
        <w:tc>
          <w:tcPr>
            <w:tcW w:w="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11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/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4F1B99" w:rsidRDefault="004F1B99">
            <w:pPr>
              <w:spacing w:line="228" w:lineRule="auto"/>
              <w:rPr>
                <w:sz w:val="24"/>
              </w:rPr>
            </w:pPr>
          </w:p>
        </w:tc>
      </w:tr>
    </w:tbl>
    <w:p w:rsidR="004F1B99" w:rsidRDefault="004F1B99">
      <w:pPr>
        <w:spacing w:line="228" w:lineRule="auto"/>
        <w:ind w:left="709"/>
        <w:rPr>
          <w:sz w:val="8"/>
        </w:rPr>
      </w:pPr>
    </w:p>
    <w:p w:rsidR="004F1B99" w:rsidRDefault="004F1B99">
      <w:pPr>
        <w:spacing w:line="228" w:lineRule="auto"/>
        <w:ind w:left="709"/>
        <w:rPr>
          <w:sz w:val="24"/>
        </w:rPr>
      </w:pPr>
    </w:p>
    <w:p w:rsidR="004F1B99" w:rsidRDefault="003F414D">
      <w:pPr>
        <w:spacing w:line="228" w:lineRule="auto"/>
        <w:ind w:left="709"/>
        <w:rPr>
          <w:sz w:val="28"/>
        </w:rPr>
      </w:pPr>
      <w:r>
        <w:rPr>
          <w:sz w:val="28"/>
        </w:rPr>
        <w:t xml:space="preserve">Руководитель                                                   _________                     __________                </w:t>
      </w:r>
      <w:r>
        <w:rPr>
          <w:sz w:val="28"/>
          <w:u w:val="single"/>
        </w:rPr>
        <w:t xml:space="preserve">_____________________ </w:t>
      </w:r>
    </w:p>
    <w:p w:rsidR="004F1B99" w:rsidRDefault="003F414D">
      <w:pPr>
        <w:spacing w:line="228" w:lineRule="auto"/>
        <w:ind w:left="709"/>
        <w:rPr>
          <w:sz w:val="24"/>
        </w:rPr>
      </w:pPr>
      <w:r>
        <w:rPr>
          <w:sz w:val="24"/>
        </w:rPr>
        <w:t xml:space="preserve">                                                                                      (должность)             </w:t>
      </w:r>
      <w:r>
        <w:rPr>
          <w:sz w:val="24"/>
        </w:rPr>
        <w:t xml:space="preserve">                (подпись)                             (расшифровка подписи)</w:t>
      </w:r>
    </w:p>
    <w:p w:rsidR="004F1B99" w:rsidRDefault="004F1B99">
      <w:pPr>
        <w:spacing w:line="228" w:lineRule="auto"/>
        <w:ind w:left="709"/>
        <w:rPr>
          <w:sz w:val="28"/>
        </w:rPr>
      </w:pPr>
    </w:p>
    <w:p w:rsidR="004F1B99" w:rsidRDefault="003F414D">
      <w:pPr>
        <w:spacing w:line="228" w:lineRule="auto"/>
        <w:ind w:left="709"/>
        <w:rPr>
          <w:sz w:val="28"/>
        </w:rPr>
      </w:pPr>
      <w:r>
        <w:rPr>
          <w:sz w:val="28"/>
        </w:rPr>
        <w:t>« 10 » января 2024 г.</w:t>
      </w:r>
    </w:p>
    <w:p w:rsidR="004F1B99" w:rsidRDefault="004F1B99">
      <w:pPr>
        <w:rPr>
          <w:sz w:val="28"/>
        </w:rPr>
      </w:pPr>
    </w:p>
    <w:p w:rsidR="004F1B99" w:rsidRDefault="004F1B99">
      <w:pPr>
        <w:ind w:left="709"/>
        <w:rPr>
          <w:sz w:val="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p w:rsidR="004F1B99" w:rsidRDefault="004F1B99">
      <w:pPr>
        <w:spacing w:line="228" w:lineRule="auto"/>
        <w:ind w:firstLine="709"/>
        <w:jc w:val="both"/>
        <w:rPr>
          <w:sz w:val="28"/>
        </w:rPr>
      </w:pPr>
    </w:p>
    <w:sectPr w:rsidR="004F1B99">
      <w:type w:val="continuous"/>
      <w:pgSz w:w="16838" w:h="11906" w:orient="landscape"/>
      <w:pgMar w:top="766" w:right="851" w:bottom="284" w:left="993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14D" w:rsidRDefault="003F414D">
      <w:r>
        <w:separator/>
      </w:r>
    </w:p>
  </w:endnote>
  <w:endnote w:type="continuationSeparator" w:id="0">
    <w:p w:rsidR="003F414D" w:rsidRDefault="003F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default"/>
  </w:font>
  <w:font w:name="XO Thame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14D" w:rsidRDefault="003F414D">
      <w:r>
        <w:separator/>
      </w:r>
    </w:p>
  </w:footnote>
  <w:footnote w:type="continuationSeparator" w:id="0">
    <w:p w:rsidR="003F414D" w:rsidRDefault="003F4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1B99" w:rsidRDefault="003F414D">
    <w:pPr>
      <w:rPr>
        <w:sz w:val="2"/>
      </w:rPr>
    </w:pPr>
    <w:r>
      <w:rPr>
        <w:noProof/>
        <w:sz w:val="2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7418705</wp:posOffset>
              </wp:positionH>
              <wp:positionV relativeFrom="page">
                <wp:posOffset>883920</wp:posOffset>
              </wp:positionV>
              <wp:extent cx="31750" cy="76835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750" cy="76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F1B99" w:rsidRDefault="004F1B99">
                          <w:pPr>
                            <w:pStyle w:val="Style4"/>
                            <w:spacing w:line="240" w:lineRule="auto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icture 1" o:spid="_x0000_s1030" style="position:absolute;margin-left:584.15pt;margin-top:69.6pt;width:2.5pt;height:6.05pt;z-index:-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" filled="f" stroked="f">
              <v:textbox style="mso-fit-shape-to-text:t" inset="0,0,0,0">
                <w:txbxContent>
                  <w:p w:rsidR="004F1B99" w:rsidRDefault="004F1B99">
                    <w:pPr>
                      <w:pStyle w:val="Style4"/>
                      <w:spacing w:line="240" w:lineRule="auto"/>
                      <w:rPr>
                        <w:color w:val="00000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1B99"/>
    <w:rsid w:val="003F414D"/>
    <w:rsid w:val="004F1B99"/>
    <w:rsid w:val="00CF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D48266-973D-4040-A9F5-A94B3B69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line="240" w:lineRule="auto"/>
    </w:pPr>
    <w:rPr>
      <w:rFonts w:ascii="Times New Roman" w:hAnsi="Times New Roman"/>
      <w:color w:val="00000A"/>
    </w:rPr>
  </w:style>
  <w:style w:type="paragraph" w:styleId="10">
    <w:name w:val="heading 1"/>
    <w:basedOn w:val="a"/>
    <w:link w:val="11"/>
    <w:uiPriority w:val="9"/>
    <w:qFormat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link w:val="20"/>
    <w:uiPriority w:val="9"/>
    <w:qFormat/>
    <w:pPr>
      <w:keepNext/>
      <w:ind w:left="709"/>
      <w:outlineLvl w:val="1"/>
    </w:pPr>
    <w:rPr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basedOn w:val="a"/>
    <w:link w:val="40"/>
    <w:uiPriority w:val="9"/>
    <w:qFormat/>
    <w:pPr>
      <w:keepNext/>
      <w:spacing w:before="240" w:after="60"/>
      <w:outlineLvl w:val="3"/>
    </w:pPr>
    <w:rPr>
      <w:rFonts w:asciiTheme="minorHAnsi" w:hAnsiTheme="minorHAnsi"/>
      <w:b/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A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harStyle10Exact">
    <w:name w:val="Char Style 10 Exact"/>
    <w:link w:val="CharStyle10Exact0"/>
    <w:rPr>
      <w:b/>
      <w:sz w:val="9"/>
      <w:u w:val="single"/>
    </w:rPr>
  </w:style>
  <w:style w:type="character" w:customStyle="1" w:styleId="CharStyle10Exact0">
    <w:name w:val="Char Style 10 Exact"/>
    <w:link w:val="CharStyle10Exact"/>
    <w:rPr>
      <w:b/>
      <w:spacing w:val="0"/>
      <w:sz w:val="9"/>
      <w:u w:val="single"/>
    </w:rPr>
  </w:style>
  <w:style w:type="paragraph" w:customStyle="1" w:styleId="a3">
    <w:name w:val="Нижний колонтитул Знак"/>
    <w:basedOn w:val="12"/>
    <w:link w:val="a4"/>
    <w:rPr>
      <w:rFonts w:ascii="Times New Roman" w:hAnsi="Times New Roman"/>
    </w:rPr>
  </w:style>
  <w:style w:type="character" w:customStyle="1" w:styleId="a4">
    <w:name w:val="Нижний колонтитул Знак"/>
    <w:basedOn w:val="a0"/>
    <w:link w:val="a3"/>
    <w:rPr>
      <w:rFonts w:ascii="Times New Roman" w:hAnsi="Times New Roman"/>
      <w:sz w:val="20"/>
    </w:rPr>
  </w:style>
  <w:style w:type="paragraph" w:customStyle="1" w:styleId="Style7">
    <w:name w:val="Style 7"/>
    <w:basedOn w:val="a"/>
    <w:link w:val="Style70"/>
    <w:pPr>
      <w:widowControl w:val="0"/>
      <w:spacing w:before="60" w:after="60" w:line="149" w:lineRule="exact"/>
    </w:pPr>
    <w:rPr>
      <w:rFonts w:asciiTheme="minorHAnsi" w:hAnsiTheme="minorHAnsi"/>
      <w:b/>
      <w:sz w:val="10"/>
    </w:rPr>
  </w:style>
  <w:style w:type="character" w:customStyle="1" w:styleId="Style70">
    <w:name w:val="Style 7"/>
    <w:basedOn w:val="1"/>
    <w:link w:val="Style7"/>
    <w:rPr>
      <w:rFonts w:asciiTheme="minorHAnsi" w:hAnsiTheme="minorHAnsi"/>
      <w:b/>
      <w:color w:val="00000A"/>
      <w:sz w:val="10"/>
    </w:rPr>
  </w:style>
  <w:style w:type="paragraph" w:customStyle="1" w:styleId="Style2">
    <w:name w:val="Style 2"/>
    <w:basedOn w:val="a"/>
    <w:link w:val="Style20"/>
    <w:pPr>
      <w:widowControl w:val="0"/>
      <w:spacing w:after="60" w:line="110" w:lineRule="exact"/>
    </w:pPr>
    <w:rPr>
      <w:rFonts w:asciiTheme="minorHAnsi" w:hAnsiTheme="minorHAnsi"/>
      <w:sz w:val="8"/>
    </w:rPr>
  </w:style>
  <w:style w:type="character" w:customStyle="1" w:styleId="Style20">
    <w:name w:val="Style 2"/>
    <w:basedOn w:val="1"/>
    <w:link w:val="Style2"/>
    <w:rPr>
      <w:rFonts w:asciiTheme="minorHAnsi" w:hAnsiTheme="minorHAnsi"/>
      <w:color w:val="00000A"/>
      <w:sz w:val="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ListLabel7">
    <w:name w:val="ListLabel 7"/>
    <w:link w:val="ListLabel70"/>
  </w:style>
  <w:style w:type="character" w:customStyle="1" w:styleId="ListLabel70">
    <w:name w:val="ListLabel 7"/>
    <w:link w:val="ListLabel7"/>
    <w:rPr>
      <w:color w:val="000000"/>
      <w:sz w:val="20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5">
    <w:name w:val="head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Верхний колонтитул Знак1"/>
    <w:basedOn w:val="1"/>
    <w:link w:val="a5"/>
    <w:rPr>
      <w:rFonts w:ascii="Times New Roman" w:hAnsi="Times New Roman"/>
      <w:color w:val="00000A"/>
    </w:rPr>
  </w:style>
  <w:style w:type="paragraph" w:customStyle="1" w:styleId="ListLabel6">
    <w:name w:val="ListLabel 6"/>
    <w:link w:val="ListLabel60"/>
    <w:rPr>
      <w:b/>
    </w:rPr>
  </w:style>
  <w:style w:type="character" w:customStyle="1" w:styleId="ListLabel60">
    <w:name w:val="ListLabel 6"/>
    <w:link w:val="ListLabel6"/>
    <w:rPr>
      <w:b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6">
    <w:name w:val="Текст сноски Знак"/>
    <w:basedOn w:val="12"/>
    <w:link w:val="a7"/>
    <w:rPr>
      <w:rFonts w:ascii="Times New Roman" w:hAnsi="Times New Roman"/>
    </w:rPr>
  </w:style>
  <w:style w:type="character" w:customStyle="1" w:styleId="a7">
    <w:name w:val="Текст сноски Знак"/>
    <w:basedOn w:val="a0"/>
    <w:link w:val="a6"/>
    <w:rPr>
      <w:rFonts w:ascii="Times New Roman" w:hAnsi="Times New Roman"/>
      <w:color w:val="000000"/>
      <w:sz w:val="20"/>
    </w:rPr>
  </w:style>
  <w:style w:type="paragraph" w:customStyle="1" w:styleId="ListLabel5">
    <w:name w:val="ListLabel 5"/>
    <w:link w:val="ListLabel50"/>
  </w:style>
  <w:style w:type="character" w:customStyle="1" w:styleId="ListLabel50">
    <w:name w:val="ListLabel 5"/>
    <w:link w:val="ListLabel5"/>
    <w:rPr>
      <w:color w:val="000000"/>
    </w:rPr>
  </w:style>
  <w:style w:type="paragraph" w:customStyle="1" w:styleId="ListLabel10">
    <w:name w:val="ListLabel 10"/>
    <w:link w:val="ListLabel100"/>
    <w:rPr>
      <w:b/>
    </w:rPr>
  </w:style>
  <w:style w:type="character" w:customStyle="1" w:styleId="ListLabel100">
    <w:name w:val="ListLabel 10"/>
    <w:link w:val="ListLabel10"/>
    <w:rPr>
      <w:b/>
    </w:rPr>
  </w:style>
  <w:style w:type="paragraph" w:customStyle="1" w:styleId="ConsPlusNonformat">
    <w:name w:val="ConsPlusNonformat"/>
    <w:link w:val="ConsPlusNonformat0"/>
    <w:pPr>
      <w:widowControl w:val="0"/>
      <w:spacing w:line="240" w:lineRule="auto"/>
    </w:pPr>
    <w:rPr>
      <w:rFonts w:ascii="Courier New" w:hAnsi="Courier New"/>
      <w:color w:val="00000A"/>
    </w:rPr>
  </w:style>
  <w:style w:type="character" w:customStyle="1" w:styleId="ConsPlusNonformat0">
    <w:name w:val="ConsPlusNonformat"/>
    <w:link w:val="ConsPlusNonformat"/>
    <w:rPr>
      <w:rFonts w:ascii="Courier New" w:hAnsi="Courier New"/>
      <w:color w:val="00000A"/>
    </w:rPr>
  </w:style>
  <w:style w:type="paragraph" w:customStyle="1" w:styleId="ListLabel11">
    <w:name w:val="ListLabel 11"/>
    <w:link w:val="ListLabel110"/>
    <w:rPr>
      <w:b/>
    </w:rPr>
  </w:style>
  <w:style w:type="character" w:customStyle="1" w:styleId="ListLabel110">
    <w:name w:val="ListLabel 11"/>
    <w:link w:val="ListLabel11"/>
    <w:rPr>
      <w:b/>
    </w:rPr>
  </w:style>
  <w:style w:type="paragraph" w:customStyle="1" w:styleId="Style14">
    <w:name w:val="Style 14"/>
    <w:basedOn w:val="a"/>
    <w:link w:val="Style140"/>
    <w:pPr>
      <w:widowControl w:val="0"/>
      <w:spacing w:line="240" w:lineRule="atLeast"/>
      <w:ind w:left="440" w:hanging="440"/>
      <w:jc w:val="both"/>
    </w:pPr>
    <w:rPr>
      <w:rFonts w:asciiTheme="minorHAnsi" w:hAnsiTheme="minorHAnsi"/>
      <w:sz w:val="9"/>
    </w:rPr>
  </w:style>
  <w:style w:type="character" w:customStyle="1" w:styleId="Style140">
    <w:name w:val="Style 14"/>
    <w:basedOn w:val="1"/>
    <w:link w:val="Style14"/>
    <w:rPr>
      <w:rFonts w:asciiTheme="minorHAnsi" w:hAnsiTheme="minorHAnsi"/>
      <w:color w:val="00000A"/>
      <w:sz w:val="9"/>
    </w:rPr>
  </w:style>
  <w:style w:type="paragraph" w:customStyle="1" w:styleId="Postan">
    <w:name w:val="Postan"/>
    <w:basedOn w:val="a"/>
    <w:link w:val="Postan0"/>
    <w:pPr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rFonts w:ascii="Times New Roman" w:hAnsi="Times New Roman"/>
      <w:color w:val="00000A"/>
      <w:sz w:val="28"/>
    </w:rPr>
  </w:style>
  <w:style w:type="paragraph" w:styleId="a8">
    <w:name w:val="index heading"/>
    <w:basedOn w:val="a"/>
    <w:link w:val="a9"/>
  </w:style>
  <w:style w:type="character" w:customStyle="1" w:styleId="a9">
    <w:name w:val="Указатель Знак"/>
    <w:basedOn w:val="1"/>
    <w:link w:val="a8"/>
    <w:rPr>
      <w:rFonts w:ascii="Times New Roman" w:hAnsi="Times New Roman"/>
      <w:color w:val="00000A"/>
    </w:rPr>
  </w:style>
  <w:style w:type="paragraph" w:customStyle="1" w:styleId="410">
    <w:name w:val="Заголовок 41"/>
    <w:basedOn w:val="a"/>
    <w:next w:val="a"/>
    <w:link w:val="411"/>
    <w:pPr>
      <w:keepNext/>
      <w:keepLines/>
      <w:spacing w:before="200"/>
      <w:outlineLvl w:val="3"/>
    </w:pPr>
    <w:rPr>
      <w:rFonts w:ascii="Cambria" w:hAnsi="Cambria"/>
      <w:b/>
      <w:i/>
      <w:color w:val="4F81BD"/>
    </w:rPr>
  </w:style>
  <w:style w:type="character" w:customStyle="1" w:styleId="411">
    <w:name w:val="Заголовок 41"/>
    <w:basedOn w:val="1"/>
    <w:link w:val="410"/>
    <w:rPr>
      <w:rFonts w:ascii="Cambria" w:hAnsi="Cambria"/>
      <w:b/>
      <w:i/>
      <w:color w:val="4F81BD"/>
    </w:rPr>
  </w:style>
  <w:style w:type="paragraph" w:customStyle="1" w:styleId="CharStyle9Exact">
    <w:name w:val="Char Style 9 Exact"/>
    <w:link w:val="CharStyle9Exact0"/>
    <w:rPr>
      <w:b/>
      <w:sz w:val="9"/>
    </w:rPr>
  </w:style>
  <w:style w:type="character" w:customStyle="1" w:styleId="CharStyle9Exact0">
    <w:name w:val="Char Style 9 Exact"/>
    <w:link w:val="CharStyle9Exact"/>
    <w:rPr>
      <w:b/>
      <w:spacing w:val="0"/>
      <w:sz w:val="9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Style11">
    <w:name w:val="Style 11"/>
    <w:basedOn w:val="a"/>
    <w:link w:val="Style110"/>
    <w:pPr>
      <w:widowControl w:val="0"/>
      <w:spacing w:line="240" w:lineRule="atLeast"/>
      <w:outlineLvl w:val="0"/>
    </w:pPr>
    <w:rPr>
      <w:rFonts w:asciiTheme="minorHAnsi" w:hAnsiTheme="minorHAnsi"/>
      <w:b/>
      <w:sz w:val="13"/>
    </w:rPr>
  </w:style>
  <w:style w:type="character" w:customStyle="1" w:styleId="Style110">
    <w:name w:val="Style 11"/>
    <w:basedOn w:val="1"/>
    <w:link w:val="Style11"/>
    <w:rPr>
      <w:rFonts w:asciiTheme="minorHAnsi" w:hAnsiTheme="minorHAnsi"/>
      <w:b/>
      <w:color w:val="00000A"/>
      <w:sz w:val="13"/>
    </w:rPr>
  </w:style>
  <w:style w:type="paragraph" w:customStyle="1" w:styleId="CharStyle13">
    <w:name w:val="Char Style 13"/>
    <w:link w:val="CharStyle130"/>
    <w:rPr>
      <w:sz w:val="13"/>
    </w:rPr>
  </w:style>
  <w:style w:type="character" w:customStyle="1" w:styleId="CharStyle130">
    <w:name w:val="Char Style 13"/>
    <w:link w:val="CharStyle13"/>
    <w:rPr>
      <w:sz w:val="13"/>
      <w:u w:val="none"/>
    </w:rPr>
  </w:style>
  <w:style w:type="paragraph" w:customStyle="1" w:styleId="Style21">
    <w:name w:val="Style 21"/>
    <w:basedOn w:val="a"/>
    <w:link w:val="Style210"/>
    <w:pPr>
      <w:widowControl w:val="0"/>
      <w:spacing w:line="240" w:lineRule="atLeast"/>
    </w:pPr>
    <w:rPr>
      <w:rFonts w:asciiTheme="minorHAnsi" w:hAnsiTheme="minorHAnsi"/>
      <w:b/>
      <w:sz w:val="10"/>
    </w:rPr>
  </w:style>
  <w:style w:type="character" w:customStyle="1" w:styleId="Style210">
    <w:name w:val="Style 21"/>
    <w:basedOn w:val="1"/>
    <w:link w:val="Style21"/>
    <w:rPr>
      <w:rFonts w:asciiTheme="minorHAnsi" w:hAnsiTheme="minorHAnsi"/>
      <w:b/>
      <w:color w:val="00000A"/>
      <w:sz w:val="10"/>
    </w:rPr>
  </w:style>
  <w:style w:type="paragraph" w:customStyle="1" w:styleId="CharStyle23">
    <w:name w:val="Char Style 23"/>
    <w:link w:val="CharStyle230"/>
    <w:rPr>
      <w:sz w:val="10"/>
    </w:rPr>
  </w:style>
  <w:style w:type="character" w:customStyle="1" w:styleId="CharStyle230">
    <w:name w:val="Char Style 23"/>
    <w:link w:val="CharStyle23"/>
    <w:rPr>
      <w:sz w:val="10"/>
      <w:u w:val="none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ConsPlusNormal"/>
  </w:style>
  <w:style w:type="paragraph" w:customStyle="1" w:styleId="ConsPlusNormal">
    <w:name w:val="ConsPlusNormal"/>
    <w:link w:val="ConsPlusNormal0"/>
    <w:pPr>
      <w:spacing w:line="240" w:lineRule="auto"/>
    </w:pPr>
    <w:rPr>
      <w:rFonts w:ascii="Times New Roman" w:hAnsi="Times New Roman"/>
      <w:color w:val="00000A"/>
      <w:sz w:val="28"/>
    </w:rPr>
  </w:style>
  <w:style w:type="character" w:customStyle="1" w:styleId="ConsPlusNormal0">
    <w:name w:val="ConsPlusNormal"/>
    <w:link w:val="ConsPlusNormal"/>
    <w:rPr>
      <w:rFonts w:ascii="Times New Roman" w:hAnsi="Times New Roman"/>
      <w:color w:val="00000A"/>
      <w:sz w:val="28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color w:val="00000A"/>
      <w:spacing w:val="38"/>
      <w:sz w:val="28"/>
    </w:rPr>
  </w:style>
  <w:style w:type="paragraph" w:customStyle="1" w:styleId="ListLabel3">
    <w:name w:val="ListLabel 3"/>
    <w:link w:val="ListLabel30"/>
  </w:style>
  <w:style w:type="character" w:customStyle="1" w:styleId="ListLabel30">
    <w:name w:val="ListLabel 3"/>
    <w:link w:val="ListLabel3"/>
  </w:style>
  <w:style w:type="paragraph" w:customStyle="1" w:styleId="Style18">
    <w:name w:val="Style 18"/>
    <w:basedOn w:val="a"/>
    <w:link w:val="Style180"/>
    <w:pPr>
      <w:widowControl w:val="0"/>
      <w:spacing w:after="120" w:line="240" w:lineRule="atLeast"/>
      <w:outlineLvl w:val="1"/>
    </w:pPr>
    <w:rPr>
      <w:rFonts w:asciiTheme="minorHAnsi" w:hAnsiTheme="minorHAnsi"/>
      <w:b/>
      <w:sz w:val="11"/>
    </w:rPr>
  </w:style>
  <w:style w:type="character" w:customStyle="1" w:styleId="Style180">
    <w:name w:val="Style 18"/>
    <w:basedOn w:val="1"/>
    <w:link w:val="Style18"/>
    <w:rPr>
      <w:rFonts w:asciiTheme="minorHAnsi" w:hAnsiTheme="minorHAnsi"/>
      <w:b/>
      <w:color w:val="00000A"/>
      <w:sz w:val="11"/>
    </w:rPr>
  </w:style>
  <w:style w:type="paragraph" w:customStyle="1" w:styleId="14">
    <w:name w:val="Гиперссылка1"/>
    <w:link w:val="aa"/>
    <w:rPr>
      <w:color w:val="0000FF"/>
      <w:u w:val="single"/>
    </w:rPr>
  </w:style>
  <w:style w:type="character" w:styleId="aa">
    <w:name w:val="Hyperlink"/>
    <w:link w:val="14"/>
    <w:rPr>
      <w:color w:val="0000FF"/>
      <w:u w:val="single"/>
    </w:rPr>
  </w:style>
  <w:style w:type="paragraph" w:customStyle="1" w:styleId="Footnote">
    <w:name w:val="Footnote"/>
    <w:basedOn w:val="a"/>
    <w:link w:val="Footnote0"/>
    <w:pPr>
      <w:widowControl w:val="0"/>
    </w:pPr>
    <w:rPr>
      <w:color w:val="000000"/>
    </w:rPr>
  </w:style>
  <w:style w:type="character" w:customStyle="1" w:styleId="Footnote0">
    <w:name w:val="Footnote"/>
    <w:basedOn w:val="1"/>
    <w:link w:val="Footnote"/>
    <w:rPr>
      <w:rFonts w:ascii="Times New Roman" w:hAnsi="Times New Roman"/>
      <w:color w:val="000000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ab">
    <w:name w:val="Содержимое врезки"/>
    <w:basedOn w:val="a"/>
    <w:link w:val="ac"/>
  </w:style>
  <w:style w:type="character" w:customStyle="1" w:styleId="ac">
    <w:name w:val="Содержимое врезки"/>
    <w:basedOn w:val="1"/>
    <w:link w:val="ab"/>
    <w:rPr>
      <w:rFonts w:ascii="Times New Roman" w:hAnsi="Times New Roman"/>
      <w:color w:val="00000A"/>
    </w:rPr>
  </w:style>
  <w:style w:type="paragraph" w:styleId="ad">
    <w:name w:val="Body Text"/>
    <w:basedOn w:val="a"/>
    <w:link w:val="17"/>
    <w:rPr>
      <w:sz w:val="28"/>
    </w:rPr>
  </w:style>
  <w:style w:type="character" w:customStyle="1" w:styleId="17">
    <w:name w:val="Основной текст Знак1"/>
    <w:basedOn w:val="1"/>
    <w:link w:val="ad"/>
    <w:rPr>
      <w:rFonts w:ascii="Times New Roman" w:hAnsi="Times New Roman"/>
      <w:color w:val="00000A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8">
    <w:name w:val="Заголовок1"/>
    <w:basedOn w:val="a"/>
    <w:next w:val="ad"/>
    <w:link w:val="19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19">
    <w:name w:val="Заголовок1"/>
    <w:basedOn w:val="1"/>
    <w:link w:val="18"/>
    <w:rPr>
      <w:rFonts w:ascii="Liberation Sans" w:hAnsi="Liberation Sans"/>
      <w:color w:val="00000A"/>
      <w:sz w:val="28"/>
    </w:rPr>
  </w:style>
  <w:style w:type="paragraph" w:customStyle="1" w:styleId="Style4">
    <w:name w:val="Style 4"/>
    <w:basedOn w:val="a"/>
    <w:link w:val="Style40"/>
    <w:pPr>
      <w:widowControl w:val="0"/>
      <w:spacing w:line="240" w:lineRule="atLeast"/>
    </w:pPr>
    <w:rPr>
      <w:rFonts w:asciiTheme="minorHAnsi" w:hAnsiTheme="minorHAnsi"/>
      <w:sz w:val="10"/>
    </w:rPr>
  </w:style>
  <w:style w:type="character" w:customStyle="1" w:styleId="Style40">
    <w:name w:val="Style 4"/>
    <w:basedOn w:val="1"/>
    <w:link w:val="Style4"/>
    <w:rPr>
      <w:rFonts w:asciiTheme="minorHAnsi" w:hAnsiTheme="minorHAnsi"/>
      <w:color w:val="00000A"/>
      <w:sz w:val="10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a">
    <w:name w:val="Номер страницы1"/>
    <w:basedOn w:val="12"/>
    <w:link w:val="ae"/>
  </w:style>
  <w:style w:type="character" w:styleId="ae">
    <w:name w:val="page number"/>
    <w:basedOn w:val="a0"/>
    <w:link w:val="1a"/>
  </w:style>
  <w:style w:type="paragraph" w:customStyle="1" w:styleId="ListLabel1">
    <w:name w:val="ListLabel 1"/>
    <w:link w:val="ListLabel12"/>
    <w:rPr>
      <w:b/>
      <w:sz w:val="10"/>
    </w:rPr>
  </w:style>
  <w:style w:type="character" w:customStyle="1" w:styleId="ListLabel12">
    <w:name w:val="ListLabel 1"/>
    <w:link w:val="ListLabel1"/>
    <w:rPr>
      <w:b/>
      <w:i w:val="0"/>
      <w:caps w:val="0"/>
      <w:smallCaps w:val="0"/>
      <w:strike w:val="0"/>
      <w:color w:val="000000"/>
      <w:spacing w:val="0"/>
      <w:sz w:val="10"/>
      <w:u w:val="none"/>
    </w:rPr>
  </w:style>
  <w:style w:type="paragraph" w:customStyle="1" w:styleId="af">
    <w:name w:val="Основной текст Знак"/>
    <w:basedOn w:val="12"/>
    <w:link w:val="af0"/>
    <w:rPr>
      <w:rFonts w:ascii="Times New Roman" w:hAnsi="Times New Roman"/>
      <w:sz w:val="28"/>
    </w:rPr>
  </w:style>
  <w:style w:type="character" w:customStyle="1" w:styleId="af0">
    <w:name w:val="Основной текст Знак"/>
    <w:basedOn w:val="a0"/>
    <w:link w:val="af"/>
    <w:rPr>
      <w:rFonts w:ascii="Times New Roman" w:hAnsi="Times New Roman"/>
      <w:sz w:val="28"/>
    </w:rPr>
  </w:style>
  <w:style w:type="paragraph" w:styleId="af1">
    <w:name w:val="Body Text Indent"/>
    <w:basedOn w:val="a"/>
    <w:link w:val="1b"/>
    <w:pPr>
      <w:ind w:firstLine="709"/>
      <w:jc w:val="both"/>
    </w:pPr>
    <w:rPr>
      <w:sz w:val="28"/>
    </w:rPr>
  </w:style>
  <w:style w:type="character" w:customStyle="1" w:styleId="1b">
    <w:name w:val="Основной текст с отступом Знак1"/>
    <w:basedOn w:val="1"/>
    <w:link w:val="af1"/>
    <w:rPr>
      <w:rFonts w:ascii="Times New Roman" w:hAnsi="Times New Roman"/>
      <w:color w:val="00000A"/>
      <w:sz w:val="28"/>
    </w:rPr>
  </w:style>
  <w:style w:type="paragraph" w:customStyle="1" w:styleId="af2">
    <w:name w:val="Верхний колонтитул Знак"/>
    <w:basedOn w:val="12"/>
    <w:link w:val="af3"/>
    <w:rPr>
      <w:rFonts w:ascii="Times New Roman" w:hAnsi="Times New Roman"/>
    </w:rPr>
  </w:style>
  <w:style w:type="character" w:customStyle="1" w:styleId="af3">
    <w:name w:val="Верхний колонтитул Знак"/>
    <w:basedOn w:val="a0"/>
    <w:link w:val="af2"/>
    <w:rPr>
      <w:rFonts w:ascii="Times New Roman" w:hAnsi="Times New Roman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harStyle17Exact">
    <w:name w:val="Char Style 17 Exact"/>
    <w:link w:val="CharStyle17Exact0"/>
    <w:rPr>
      <w:sz w:val="8"/>
    </w:rPr>
  </w:style>
  <w:style w:type="character" w:customStyle="1" w:styleId="CharStyle17Exact0">
    <w:name w:val="Char Style 17 Exact"/>
    <w:link w:val="CharStyle17Exact"/>
    <w:rPr>
      <w:sz w:val="8"/>
      <w:u w:val="none"/>
    </w:rPr>
  </w:style>
  <w:style w:type="paragraph" w:customStyle="1" w:styleId="ListLabel9">
    <w:name w:val="ListLabel 9"/>
    <w:link w:val="ListLabel90"/>
    <w:rPr>
      <w:b/>
    </w:rPr>
  </w:style>
  <w:style w:type="character" w:customStyle="1" w:styleId="ListLabel90">
    <w:name w:val="ListLabel 9"/>
    <w:link w:val="ListLabel9"/>
    <w:rPr>
      <w:b/>
    </w:rPr>
  </w:style>
  <w:style w:type="paragraph" w:styleId="af4">
    <w:name w:val="footer"/>
    <w:basedOn w:val="a"/>
    <w:link w:val="1c"/>
    <w:pPr>
      <w:tabs>
        <w:tab w:val="center" w:pos="4153"/>
        <w:tab w:val="right" w:pos="8306"/>
      </w:tabs>
    </w:pPr>
  </w:style>
  <w:style w:type="character" w:customStyle="1" w:styleId="1c">
    <w:name w:val="Нижний колонтитул Знак1"/>
    <w:basedOn w:val="1"/>
    <w:link w:val="af4"/>
    <w:rPr>
      <w:rFonts w:ascii="Times New Roman" w:hAnsi="Times New Roman"/>
      <w:color w:val="00000A"/>
    </w:rPr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styleId="af5">
    <w:name w:val="List"/>
    <w:basedOn w:val="ad"/>
    <w:link w:val="af6"/>
  </w:style>
  <w:style w:type="character" w:customStyle="1" w:styleId="af6">
    <w:name w:val="Список Знак"/>
    <w:basedOn w:val="17"/>
    <w:link w:val="af5"/>
    <w:rPr>
      <w:rFonts w:ascii="Times New Roman" w:hAnsi="Times New Roman"/>
      <w:color w:val="00000A"/>
      <w:sz w:val="28"/>
    </w:rPr>
  </w:style>
  <w:style w:type="paragraph" w:customStyle="1" w:styleId="1d">
    <w:name w:val="Знак сноски1"/>
    <w:link w:val="af7"/>
    <w:rPr>
      <w:vertAlign w:val="superscript"/>
    </w:rPr>
  </w:style>
  <w:style w:type="character" w:styleId="af7">
    <w:name w:val="footnote reference"/>
    <w:link w:val="1d"/>
    <w:rPr>
      <w:vertAlign w:val="superscript"/>
    </w:rPr>
  </w:style>
  <w:style w:type="paragraph" w:customStyle="1" w:styleId="CharStyle20">
    <w:name w:val="Char Style 20"/>
    <w:link w:val="CharStyle200"/>
    <w:rPr>
      <w:b/>
      <w:sz w:val="10"/>
    </w:rPr>
  </w:style>
  <w:style w:type="character" w:customStyle="1" w:styleId="CharStyle200">
    <w:name w:val="Char Style 20"/>
    <w:link w:val="CharStyle20"/>
    <w:rPr>
      <w:b/>
      <w:sz w:val="10"/>
      <w:u w:val="none"/>
    </w:rPr>
  </w:style>
  <w:style w:type="paragraph" w:customStyle="1" w:styleId="CharStyle16Exact">
    <w:name w:val="Char Style 16 Exact"/>
    <w:link w:val="CharStyle16Exact0"/>
    <w:rPr>
      <w:spacing w:val="2"/>
      <w:sz w:val="8"/>
    </w:rPr>
  </w:style>
  <w:style w:type="character" w:customStyle="1" w:styleId="CharStyle16Exact0">
    <w:name w:val="Char Style 16 Exact"/>
    <w:link w:val="CharStyle16Exact"/>
    <w:rPr>
      <w:spacing w:val="2"/>
      <w:sz w:val="8"/>
      <w:u w:val="none"/>
    </w:rPr>
  </w:style>
  <w:style w:type="paragraph" w:customStyle="1" w:styleId="ListLabel2">
    <w:name w:val="ListLabel 2"/>
    <w:link w:val="ListLabel20"/>
    <w:rPr>
      <w:vertAlign w:val="superscript"/>
    </w:rPr>
  </w:style>
  <w:style w:type="character" w:customStyle="1" w:styleId="ListLabel20">
    <w:name w:val="ListLabel 2"/>
    <w:link w:val="ListLabel2"/>
    <w:rPr>
      <w:color w:val="000000"/>
      <w:vertAlign w:val="superscript"/>
    </w:rPr>
  </w:style>
  <w:style w:type="paragraph" w:customStyle="1" w:styleId="af8">
    <w:name w:val="Содержимое таблицы"/>
    <w:basedOn w:val="a"/>
    <w:link w:val="af9"/>
  </w:style>
  <w:style w:type="character" w:customStyle="1" w:styleId="af9">
    <w:name w:val="Содержимое таблицы"/>
    <w:basedOn w:val="1"/>
    <w:link w:val="af8"/>
    <w:rPr>
      <w:rFonts w:ascii="Times New Roman" w:hAnsi="Times New Roman"/>
      <w:color w:val="00000A"/>
    </w:rPr>
  </w:style>
  <w:style w:type="paragraph" w:styleId="afa">
    <w:name w:val="Balloon Text"/>
    <w:basedOn w:val="a"/>
    <w:link w:val="1e"/>
    <w:pPr>
      <w:widowControl w:val="0"/>
    </w:pPr>
    <w:rPr>
      <w:rFonts w:ascii="Tahoma" w:hAnsi="Tahoma"/>
      <w:color w:val="000000"/>
      <w:sz w:val="16"/>
    </w:rPr>
  </w:style>
  <w:style w:type="character" w:customStyle="1" w:styleId="1e">
    <w:name w:val="Текст выноски Знак1"/>
    <w:basedOn w:val="1"/>
    <w:link w:val="afa"/>
    <w:rPr>
      <w:rFonts w:ascii="Tahoma" w:hAnsi="Tahoma"/>
      <w:color w:val="000000"/>
      <w:sz w:val="16"/>
    </w:rPr>
  </w:style>
  <w:style w:type="paragraph" w:styleId="afb">
    <w:name w:val="Subtitle"/>
    <w:next w:val="a"/>
    <w:link w:val="af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sz w:val="24"/>
    </w:rPr>
  </w:style>
  <w:style w:type="paragraph" w:customStyle="1" w:styleId="ListLabel8">
    <w:name w:val="ListLabel 8"/>
    <w:link w:val="ListLabel80"/>
  </w:style>
  <w:style w:type="character" w:customStyle="1" w:styleId="ListLabel80">
    <w:name w:val="ListLabel 8"/>
    <w:link w:val="ListLabel8"/>
  </w:style>
  <w:style w:type="paragraph" w:customStyle="1" w:styleId="CharStyle6">
    <w:name w:val="Char Style 6"/>
    <w:link w:val="CharStyle60"/>
    <w:rPr>
      <w:sz w:val="8"/>
    </w:rPr>
  </w:style>
  <w:style w:type="character" w:customStyle="1" w:styleId="CharStyle60">
    <w:name w:val="Char Style 6"/>
    <w:link w:val="CharStyle6"/>
    <w:rPr>
      <w:sz w:val="8"/>
      <w:u w:val="none"/>
    </w:rPr>
  </w:style>
  <w:style w:type="paragraph" w:customStyle="1" w:styleId="toc10">
    <w:name w:val="toc 10"/>
    <w:next w:val="a"/>
    <w:link w:val="toc100"/>
    <w:uiPriority w:val="39"/>
    <w:pPr>
      <w:ind w:left="1800"/>
    </w:pPr>
    <w:rPr>
      <w:rFonts w:ascii="XO Thames" w:hAnsi="XO Thames"/>
      <w:sz w:val="28"/>
    </w:rPr>
  </w:style>
  <w:style w:type="character" w:customStyle="1" w:styleId="toc100">
    <w:name w:val="toc 10"/>
    <w:link w:val="toc10"/>
    <w:rPr>
      <w:rFonts w:ascii="XO Thames" w:hAnsi="XO Thames"/>
      <w:sz w:val="28"/>
    </w:rPr>
  </w:style>
  <w:style w:type="paragraph" w:customStyle="1" w:styleId="ListLabel4">
    <w:name w:val="ListLabel 4"/>
    <w:link w:val="ListLabel40"/>
  </w:style>
  <w:style w:type="character" w:customStyle="1" w:styleId="ListLabel40">
    <w:name w:val="ListLabel 4"/>
    <w:link w:val="ListLabel4"/>
    <w:rPr>
      <w:color w:val="000000"/>
    </w:rPr>
  </w:style>
  <w:style w:type="paragraph" w:styleId="afd">
    <w:name w:val="Title"/>
    <w:basedOn w:val="a"/>
    <w:link w:val="afe"/>
    <w:uiPriority w:val="10"/>
    <w:qFormat/>
    <w:pPr>
      <w:spacing w:before="120" w:after="120"/>
    </w:pPr>
    <w:rPr>
      <w:i/>
      <w:sz w:val="24"/>
    </w:rPr>
  </w:style>
  <w:style w:type="character" w:customStyle="1" w:styleId="afe">
    <w:name w:val="Название Знак"/>
    <w:basedOn w:val="1"/>
    <w:link w:val="afd"/>
    <w:rPr>
      <w:rFonts w:ascii="Times New Roman" w:hAnsi="Times New Roman"/>
      <w:i/>
      <w:color w:val="00000A"/>
      <w:sz w:val="24"/>
    </w:rPr>
  </w:style>
  <w:style w:type="character" w:customStyle="1" w:styleId="40">
    <w:name w:val="Заголовок 4 Знак"/>
    <w:basedOn w:val="1"/>
    <w:link w:val="4"/>
    <w:rPr>
      <w:rFonts w:asciiTheme="minorHAnsi" w:hAnsiTheme="minorHAnsi"/>
      <w:b/>
      <w:color w:val="00000A"/>
      <w:sz w:val="28"/>
    </w:rPr>
  </w:style>
  <w:style w:type="paragraph" w:customStyle="1" w:styleId="aff">
    <w:name w:val="Основной текст с отступом Знак"/>
    <w:basedOn w:val="12"/>
    <w:link w:val="aff0"/>
    <w:rPr>
      <w:rFonts w:ascii="Times New Roman" w:hAnsi="Times New Roman"/>
      <w:sz w:val="28"/>
    </w:rPr>
  </w:style>
  <w:style w:type="character" w:customStyle="1" w:styleId="aff0">
    <w:name w:val="Основной текст с отступом Знак"/>
    <w:basedOn w:val="a0"/>
    <w:link w:val="aff"/>
    <w:rPr>
      <w:rFonts w:ascii="Times New Roman" w:hAnsi="Times New Roman"/>
      <w:sz w:val="28"/>
    </w:rPr>
  </w:style>
  <w:style w:type="paragraph" w:customStyle="1" w:styleId="aff1">
    <w:name w:val="Текст выноски Знак"/>
    <w:basedOn w:val="12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a0"/>
    <w:link w:val="aff1"/>
    <w:rPr>
      <w:rFonts w:ascii="Tahoma" w:hAnsi="Tahoma"/>
      <w:color w:val="000000"/>
      <w:sz w:val="1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color w:val="00000A"/>
      <w:sz w:val="28"/>
    </w:rPr>
  </w:style>
  <w:style w:type="paragraph" w:styleId="aff3">
    <w:name w:val="List Paragraph"/>
    <w:basedOn w:val="a"/>
    <w:link w:val="aff4"/>
    <w:pPr>
      <w:widowControl w:val="0"/>
      <w:ind w:left="720"/>
      <w:contextualSpacing/>
    </w:pPr>
    <w:rPr>
      <w:color w:val="000000"/>
      <w:sz w:val="24"/>
    </w:rPr>
  </w:style>
  <w:style w:type="character" w:customStyle="1" w:styleId="aff4">
    <w:name w:val="Абзац списка Знак"/>
    <w:basedOn w:val="1"/>
    <w:link w:val="aff3"/>
    <w:rPr>
      <w:rFonts w:ascii="Times New Roman" w:hAnsi="Times New Roman"/>
      <w:color w:val="000000"/>
      <w:sz w:val="24"/>
    </w:rPr>
  </w:style>
  <w:style w:type="paragraph" w:customStyle="1" w:styleId="aff5">
    <w:name w:val="Заголовок таблицы"/>
    <w:basedOn w:val="af8"/>
    <w:link w:val="aff6"/>
  </w:style>
  <w:style w:type="character" w:customStyle="1" w:styleId="aff6">
    <w:name w:val="Заголовок таблицы"/>
    <w:basedOn w:val="af9"/>
    <w:link w:val="aff5"/>
    <w:rPr>
      <w:rFonts w:ascii="Times New Roman" w:hAnsi="Times New Roman"/>
      <w:color w:val="00000A"/>
    </w:rPr>
  </w:style>
  <w:style w:type="paragraph" w:customStyle="1" w:styleId="CharStyle24">
    <w:name w:val="Char Style 24"/>
    <w:link w:val="CharStyle240"/>
    <w:rPr>
      <w:sz w:val="10"/>
    </w:rPr>
  </w:style>
  <w:style w:type="character" w:customStyle="1" w:styleId="CharStyle240">
    <w:name w:val="Char Style 24"/>
    <w:link w:val="CharStyle24"/>
    <w:rPr>
      <w:sz w:val="10"/>
      <w:u w:val="none"/>
    </w:rPr>
  </w:style>
  <w:style w:type="table" w:styleId="aff7">
    <w:name w:val="Table Grid"/>
    <w:basedOn w:val="a1"/>
    <w:pPr>
      <w:spacing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754344CAAA8739E0F851D8D964BC9B43C94135344D6399E73A2414466964C30600E60156D58599y7p8P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1754344CAAA8739E0F851D8D964BC9B43C94135344D6399E73A2414466964C30600E60156D58599y7p8P" TargetMode="External"/><Relationship Id="rId12" Type="http://schemas.openxmlformats.org/officeDocument/2006/relationships/hyperlink" Target="consultantplus://offline/ref=81754344CAAA8739E0F851D8D964BC9B43C94135344D6399E73A2414466964C30600E60156D58599y7p8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consultantplus://offline/ref=81754344CAAA8739E0F851D8D964BC9B43C94135344D6399E73A2414466964C30600E60156D58599y7p8P" TargetMode="External"/><Relationship Id="rId5" Type="http://schemas.openxmlformats.org/officeDocument/2006/relationships/endnotes" Target="endnotes.xml"/><Relationship Id="rId10" Type="http://schemas.openxmlformats.org/officeDocument/2006/relationships/hyperlink" Target="consultantplus://offline/ref=81754344CAAA8739E0F851D8D964BC9B43C94135344D6399E73A2414466964C30600E60156D58599y7p8P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1754344CAAA8739E0F851D8D964BC9B43C94135344D6399E73A2414466964C30600E60156D58599y7p8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1606</Words>
  <Characters>9160</Characters>
  <Application>Microsoft Office Word</Application>
  <DocSecurity>0</DocSecurity>
  <Lines>76</Lines>
  <Paragraphs>21</Paragraphs>
  <ScaleCrop>false</ScaleCrop>
  <Company/>
  <LinksUpToDate>false</LinksUpToDate>
  <CharactersWithSpaces>10745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Администратор</cp:lastModifiedBy>
  <cp:revision>4</cp:revision>
  <dcterms:created xsi:type="dcterms:W3CDTF">2024-01-29T05:58:00Z</dcterms:created>
  <dcterms:modified xsi:type="dcterms:W3CDTF">2024-01-29T05:59:00Z</dcterms:modified>
</cp:coreProperties>
</file>